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95A8" w14:textId="16BE05D2" w:rsidR="004A0B4C" w:rsidRDefault="004A0B4C" w:rsidP="00A85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РЕГЛАМЕНТ НАБОРУ ТА УЧАСТІ У ПРОЕКТІ</w:t>
      </w:r>
    </w:p>
    <w:p w14:paraId="546197D6" w14:textId="1A3E7D38" w:rsidR="00F5042B" w:rsidRDefault="00F5042B" w:rsidP="004A0B4C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 xml:space="preserve">'Рівні можливості' </w:t>
      </w:r>
      <w:r w:rsidR="00817CA8">
        <w:rPr>
          <w:rFonts w:ascii="Calibri" w:hAnsi="Calibri" w:cs="Calibri"/>
          <w:b/>
          <w:bCs/>
          <w:sz w:val="22"/>
          <w:szCs w:val="22"/>
        </w:rPr>
        <w:t>nr</w:t>
      </w:r>
      <w:r w:rsidR="00817CA8" w:rsidRPr="00F5042B">
        <w:rPr>
          <w:rFonts w:ascii="Calibri" w:hAnsi="Calibri" w:cs="Calibri"/>
          <w:b/>
          <w:bCs/>
          <w:sz w:val="22"/>
          <w:szCs w:val="22"/>
        </w:rPr>
        <w:t xml:space="preserve"> FEDS.07.06-IP.02-0037/24</w:t>
      </w:r>
    </w:p>
    <w:p w14:paraId="1BFC3B67" w14:textId="77777777" w:rsidR="004A0B4C" w:rsidRPr="004A0B4C" w:rsidRDefault="004A0B4C" w:rsidP="004A0B4C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F0ADE42" w14:textId="77777777" w:rsidR="00F5042B" w:rsidRPr="00F5042B" w:rsidRDefault="00F5042B" w:rsidP="00575E8D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§ 1</w:t>
      </w:r>
    </w:p>
    <w:p w14:paraId="68E605DB" w14:textId="5B7B89CF" w:rsidR="00575E8D" w:rsidRDefault="00575E8D" w:rsidP="00575E8D">
      <w:pPr>
        <w:spacing w:after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Загальне</w:t>
      </w:r>
    </w:p>
    <w:p w14:paraId="734E48AE" w14:textId="51D98165" w:rsidR="00575E8D" w:rsidRDefault="00F5042B" w:rsidP="005A5B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575E8D">
        <w:rPr>
          <w:rFonts w:ascii="Calibri" w:hAnsi="Calibri" w:cs="Calibri"/>
          <w:sz w:val="22"/>
          <w:szCs w:val="22"/>
        </w:rPr>
        <w:t>Проєкт реалізується з 01.01.2025-</w:t>
      </w:r>
      <w:r w:rsidR="00682639">
        <w:rPr>
          <w:rFonts w:ascii="Calibri" w:hAnsi="Calibri" w:cs="Calibri"/>
          <w:sz w:val="22"/>
          <w:szCs w:val="22"/>
        </w:rPr>
        <w:t>31</w:t>
      </w:r>
      <w:r w:rsidRPr="00575E8D">
        <w:rPr>
          <w:rFonts w:ascii="Calibri" w:hAnsi="Calibri" w:cs="Calibri"/>
          <w:sz w:val="22"/>
          <w:szCs w:val="22"/>
        </w:rPr>
        <w:t>.0</w:t>
      </w:r>
      <w:r w:rsidR="00682639">
        <w:rPr>
          <w:rFonts w:ascii="Calibri" w:hAnsi="Calibri" w:cs="Calibri"/>
          <w:sz w:val="22"/>
          <w:szCs w:val="22"/>
        </w:rPr>
        <w:t>3</w:t>
      </w:r>
      <w:r w:rsidRPr="00575E8D">
        <w:rPr>
          <w:rFonts w:ascii="Calibri" w:hAnsi="Calibri" w:cs="Calibri"/>
          <w:sz w:val="22"/>
          <w:szCs w:val="22"/>
        </w:rPr>
        <w:t>.2026 у Нижньосілезькому воєводстві, у таких повітах: Вроцлав, Щецин. Вроцлав, Свідниця, Дзержоніув.</w:t>
      </w:r>
    </w:p>
    <w:p w14:paraId="7D589B9D" w14:textId="300DE5F2" w:rsidR="00575E8D" w:rsidRPr="00575E8D" w:rsidRDefault="00575E8D" w:rsidP="005A5B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ОСНОВНОЮ МЕТОЮ ПРОЄКТУ до </w:t>
      </w:r>
      <w:r w:rsidR="00682639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31</w:t>
      </w: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.0</w:t>
      </w:r>
      <w:r w:rsidR="00682639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3</w:t>
      </w:r>
      <w:r w:rsidRPr="008A0111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.2026 є підвищення рівня соціальної та професійної інтеграції 48 осіб віком від 18 років, які є громадянами третіх країн, тобто не мають громадянства жодної з країн Європейського Союзу або таких країн, як Норвегія, Ісландія, Ліхтенштейн та Швейцарія, легально проживають у Польщі, проживають на території Нижньосілезького воєводства в одному з районів: Вроцлав, Щецин. Вроцлав, Свідниця, Дзержонюв, незалежно від статусу зайнятості, включаючи мін. 3 осіб з обмеженими можливостями, надаючи їм комплексну та індивідуальну підтримку, що дозволяє їм краще функціонувати в польському суспільстві.</w:t>
      </w:r>
      <w:bookmarkStart w:id="0" w:name="_Hlk187830506"/>
      <w:bookmarkEnd w:id="0"/>
    </w:p>
    <w:p w14:paraId="6170D82C" w14:textId="4DBA75BC" w:rsidR="00575E8D" w:rsidRPr="00575E8D" w:rsidRDefault="00575E8D" w:rsidP="005A5B2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575E8D">
        <w:rPr>
          <w:rFonts w:ascii="Calibri" w:eastAsia="Calibri" w:hAnsi="Calibri" w:cs="Calibri"/>
          <w:color w:val="000000"/>
          <w:sz w:val="22"/>
          <w:szCs w:val="22"/>
        </w:rPr>
        <w:t xml:space="preserve">Інформацію про проект, включаючи шаблони документів, можна знайти на сайті: </w:t>
      </w:r>
      <w:hyperlink r:id="rId7" w:history="1">
        <w:r w:rsidRPr="00F13EFE">
          <w:rPr>
            <w:rStyle w:val="Hipercze"/>
            <w:rFonts w:ascii="Calibri" w:eastAsia="Calibri" w:hAnsi="Calibri" w:cs="Calibri"/>
            <w:sz w:val="22"/>
            <w:szCs w:val="22"/>
          </w:rPr>
          <w:t>https://akademiabiznesuirozwoju.pl/rowne-szanse/</w:t>
        </w:r>
      </w:hyperlink>
    </w:p>
    <w:p w14:paraId="44C129A9" w14:textId="05125523" w:rsidR="00F5042B" w:rsidRDefault="00575E8D" w:rsidP="00F5042B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575E8D">
        <w:rPr>
          <w:rFonts w:ascii="Calibri" w:hAnsi="Calibri" w:cs="Calibri"/>
          <w:sz w:val="22"/>
          <w:szCs w:val="22"/>
        </w:rPr>
        <w:t>Проєкт співфінансується Європейським соціальним фондом плюс в рамках програми «Європейські фонди для Нижньої Сілезії на 2021-2027 роки», Пріоритетом 7 «Європейські фонди для ринку праці та соціальної інтеграції в Нижній Сілезії», Захід 7.6 «Інтеграція мігрантів».</w:t>
      </w:r>
    </w:p>
    <w:p w14:paraId="0B7F5B65" w14:textId="77777777" w:rsidR="005A5B2A" w:rsidRPr="005A5B2A" w:rsidRDefault="005A5B2A" w:rsidP="005A5B2A">
      <w:pPr>
        <w:pStyle w:val="Akapitzlist"/>
        <w:spacing w:after="0"/>
        <w:ind w:left="1068"/>
        <w:jc w:val="both"/>
        <w:rPr>
          <w:rFonts w:ascii="Calibri" w:hAnsi="Calibri" w:cs="Calibri"/>
          <w:sz w:val="22"/>
          <w:szCs w:val="22"/>
        </w:rPr>
      </w:pPr>
    </w:p>
    <w:p w14:paraId="41680AE4" w14:textId="77777777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§ 2</w:t>
      </w:r>
    </w:p>
    <w:p w14:paraId="1765CC9C" w14:textId="77777777" w:rsidR="00575E8D" w:rsidRDefault="00575E8D" w:rsidP="00575E8D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Словник термінів</w:t>
      </w:r>
    </w:p>
    <w:p w14:paraId="656CD83F" w14:textId="1BB0E51F" w:rsidR="00575E8D" w:rsidRDefault="00575E8D" w:rsidP="00575E8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Пояснення термінів, що використовуються в цих Правилах та умовах:</w:t>
      </w:r>
    </w:p>
    <w:p w14:paraId="6532EE98" w14:textId="6C9E2CF0" w:rsidR="00717BDB" w:rsidRPr="000F35F6" w:rsidRDefault="00F5042B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F35F6">
        <w:rPr>
          <w:rFonts w:ascii="Calibri" w:hAnsi="Calibri" w:cs="Calibri"/>
          <w:sz w:val="22"/>
          <w:szCs w:val="22"/>
        </w:rPr>
        <w:t xml:space="preserve">Бенефіціар – </w:t>
      </w:r>
      <w:r w:rsidR="00575E8D"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установа, відповідальна за реалізацію проекту: </w:t>
      </w:r>
      <w:r w:rsidRPr="000F35F6">
        <w:rPr>
          <w:rFonts w:ascii="Calibri" w:hAnsi="Calibri" w:cs="Calibri"/>
          <w:sz w:val="22"/>
          <w:szCs w:val="22"/>
        </w:rPr>
        <w:t>АКАДЕМІЯ БІЗНЕСУ ТА РОЗВИТКУ Габріела Ольчик;</w:t>
      </w:r>
    </w:p>
    <w:p w14:paraId="777523C4" w14:textId="3EA4ED85" w:rsidR="00575E8D" w:rsidRPr="000F35F6" w:rsidRDefault="00575E8D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F35F6">
        <w:rPr>
          <w:rFonts w:ascii="Calibri" w:hAnsi="Calibri" w:cs="Calibri"/>
          <w:sz w:val="22"/>
          <w:szCs w:val="22"/>
        </w:rPr>
        <w:t>Партнер: PAWEŁ ROZMARYNOWSKI ARTCOM</w:t>
      </w:r>
    </w:p>
    <w:p w14:paraId="65C3FA41" w14:textId="4B0BCDA2" w:rsidR="000F35F6" w:rsidRDefault="000F35F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0F35F6">
        <w:rPr>
          <w:rFonts w:ascii="Calibri" w:hAnsi="Calibri" w:cs="Calibri"/>
          <w:sz w:val="22"/>
          <w:szCs w:val="22"/>
        </w:rPr>
        <w:t xml:space="preserve">Проект – проект під назвою "Рівні можливості" </w:t>
      </w:r>
      <w:r w:rsidR="00817CA8" w:rsidRPr="000F35F6">
        <w:rPr>
          <w:rFonts w:ascii="Calibri" w:hAnsi="Calibri" w:cs="Calibri"/>
          <w:sz w:val="22"/>
          <w:szCs w:val="22"/>
        </w:rPr>
        <w:t>nr FEDS.07.06-IP.02-0037/24</w:t>
      </w:r>
    </w:p>
    <w:p w14:paraId="13ECF5C6" w14:textId="2D65AC27" w:rsidR="000F35F6" w:rsidRP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Учасник Проєкту (УП) – фізична особа, яка має право брати участь у Проєкті.</w:t>
      </w:r>
    </w:p>
    <w:p w14:paraId="490AE0D7" w14:textId="0E4B0819" w:rsidR="00F5042B" w:rsidRPr="000F35F6" w:rsidRDefault="00817CA8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uk-UA"/>
        </w:rPr>
        <w:t>Офіс проекту</w:t>
      </w:r>
      <w:r w:rsidR="00F5042B" w:rsidRPr="000F35F6">
        <w:rPr>
          <w:rFonts w:ascii="Calibri" w:hAnsi="Calibri" w:cs="Calibri"/>
          <w:sz w:val="22"/>
          <w:szCs w:val="22"/>
        </w:rPr>
        <w:t xml:space="preserve"> - Plac Solidarności 1-3-5, 53-661 Вроцлав; </w:t>
      </w:r>
    </w:p>
    <w:p w14:paraId="30C8E181" w14:textId="6CE0BA64" w:rsidR="000F35F6" w:rsidRPr="000F35F6" w:rsidRDefault="000F35F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0F35F6">
        <w:rPr>
          <w:rFonts w:ascii="Calibri" w:eastAsia="Calibri" w:hAnsi="Calibri" w:cs="Calibri"/>
          <w:color w:val="000000"/>
          <w:sz w:val="22"/>
          <w:szCs w:val="22"/>
        </w:rPr>
        <w:t>Місце проживання</w:t>
      </w:r>
      <w:r w:rsidRPr="000F35F6">
        <w:rPr>
          <w:rFonts w:ascii="Calibri" w:eastAsia="Calibri" w:hAnsi="Calibri" w:cs="Calibri"/>
          <w:b/>
          <w:color w:val="000000"/>
          <w:sz w:val="22"/>
          <w:szCs w:val="22"/>
        </w:rPr>
        <w:t xml:space="preserve"> - </w:t>
      </w:r>
      <w:r w:rsidRPr="000F35F6">
        <w:rPr>
          <w:rFonts w:ascii="Calibri" w:eastAsia="Calibri" w:hAnsi="Calibri" w:cs="Calibri"/>
          <w:color w:val="000000"/>
          <w:sz w:val="22"/>
          <w:szCs w:val="22"/>
        </w:rPr>
        <w:t xml:space="preserve"> місце проживання фізичної особи - це місце, де особа проживає з наміром постійного проживання. </w:t>
      </w:r>
    </w:p>
    <w:p w14:paraId="4411C174" w14:textId="29313090" w:rsidR="000F35F6" w:rsidRDefault="000F35F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0F35F6">
        <w:rPr>
          <w:rFonts w:ascii="Calibri" w:eastAsia="Calibri" w:hAnsi="Calibri" w:cs="Calibri"/>
          <w:color w:val="000000"/>
          <w:sz w:val="22"/>
          <w:szCs w:val="22"/>
        </w:rPr>
        <w:t>Цільова група - люди, на яких спрямована підтримка в рамках Проекту.</w:t>
      </w:r>
    </w:p>
    <w:p w14:paraId="2F852162" w14:textId="77777777" w:rsid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Особа з інвалідністю – інваліди в розумінні Закону від 27 серпня 1997 року про професійно-соціальну реабілітацію та працевлаштування осіб з інвалідністю (Законодавчий вісник 2018 року, поз. 511), а також особи з психічними розладами, у значенні Закону від 19 серпня 1994 року про охорону психічного здоров'я (Законодавчий вісник 2017 року, поз. 882,  зі змінами та доповненнями. зі змінами та доповненнями).</w:t>
      </w:r>
    </w:p>
    <w:p w14:paraId="74CFE73C" w14:textId="77777777" w:rsid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Економічно неактивна особа - особа, яка на даний момент не створює робочу силу, тобто не працює, не зареєстрована в Центрі зайнятості та не шукає роботу.</w:t>
      </w:r>
    </w:p>
    <w:p w14:paraId="259EF762" w14:textId="460CD18D" w:rsidR="000F35F6" w:rsidRP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0F35F6">
        <w:rPr>
          <w:rFonts w:ascii="Calibri" w:eastAsia="Calibri" w:hAnsi="Calibri" w:cs="Calibri"/>
          <w:color w:val="000000"/>
          <w:sz w:val="22"/>
          <w:szCs w:val="22"/>
        </w:rPr>
        <w:t>Безробітний, зареєстрований у реєстрі бюро праці – особа, яка є безробітною, готовою приступити до роботи та активно шукає роботу, яка зареєстрована в реєстрі бюро праці як безробітна відповідно до положень Закону «Про сприяння зайнятості та інститутам ринку праці».</w:t>
      </w:r>
    </w:p>
    <w:p w14:paraId="3CCD5C0E" w14:textId="725E458C" w:rsidR="000F35F6" w:rsidRDefault="000F35F6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F35F6">
        <w:rPr>
          <w:rFonts w:ascii="Calibri" w:eastAsia="Calibri" w:hAnsi="Calibri" w:cs="Calibri"/>
          <w:color w:val="000000"/>
          <w:sz w:val="22"/>
          <w:szCs w:val="22"/>
        </w:rPr>
        <w:t>Безробітний, не зареєстрований у реєстрі бюро зайнятості - особа, яка є безробітною, готовою приступити до роботи та активно шукає роботу, яка не зареєстрована в реєстрі бюро зайнятості як безробітна.</w:t>
      </w:r>
    </w:p>
    <w:p w14:paraId="09509C98" w14:textId="77777777" w:rsid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lk171330670"/>
      <w:r>
        <w:rPr>
          <w:rFonts w:ascii="Calibri" w:eastAsia="Calibri" w:hAnsi="Calibri" w:cs="Calibri"/>
          <w:color w:val="000000"/>
          <w:sz w:val="22"/>
          <w:szCs w:val="22"/>
        </w:rPr>
        <w:t>Довготривалий безробітний – безробітна особа, яка перебуває на обліку районного центру зайнятості протягом більше 12 місяців протягом останніх 2 років, не рахуючи періодів стажування та професійного навчання для дорослих</w:t>
      </w:r>
      <w:r w:rsidRPr="00BB4E55">
        <w:rPr>
          <w:rFonts w:ascii="Calibri" w:eastAsia="Calibri" w:hAnsi="Calibri" w:cs="Calibri"/>
          <w:sz w:val="22"/>
          <w:szCs w:val="22"/>
        </w:rPr>
        <w:t>.</w:t>
      </w:r>
      <w:bookmarkEnd w:id="1"/>
    </w:p>
    <w:p w14:paraId="56E34618" w14:textId="77777777" w:rsid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Громадянин третьої країни - особа, яка не є громадянином держави-члена ЄС або таких країн, як Норвегія, Ісландія, Ліхтенштейн та Швейцарія, яка легально проживає в Польщі, включаючи особу без громадянства в розумінні Конвенції про статус осіб без громадянства від 28 серпня 1954 року та особу без встановленого громадянства;</w:t>
      </w:r>
    </w:p>
    <w:p w14:paraId="654441F6" w14:textId="77777777" w:rsidR="000F35F6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Особи іноземного походження – будь-яка особа, яка не має польського громадянства, незалежно від факту наявності чи відсутності громадянства (громадянства) інших країн;</w:t>
      </w:r>
    </w:p>
    <w:p w14:paraId="38237BB1" w14:textId="759E9EB0" w:rsidR="00F5042B" w:rsidRPr="004C7B8E" w:rsidRDefault="000F35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Особа, що належить до національної або етнічної меншини – згідно з національним законодавством, національними меншинами є такі меншини: білоруська, чеська, литовська, німецька, вірменська, російська, словацька, українська, єврейська. Етнічні меншини: караїми, лемки, роми, татари.</w:t>
      </w:r>
    </w:p>
    <w:p w14:paraId="444D17D5" w14:textId="77777777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§ 3</w:t>
      </w:r>
    </w:p>
    <w:p w14:paraId="26490AD5" w14:textId="77777777" w:rsidR="00A85F28" w:rsidRDefault="00A85F28" w:rsidP="00A85F28">
      <w:pPr>
        <w:ind w:left="6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Обсяг підтримки, що пропонується в рамках проекту</w:t>
      </w:r>
    </w:p>
    <w:p w14:paraId="1D0970B5" w14:textId="77777777" w:rsidR="00A85F28" w:rsidRDefault="00A85F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Підтримка, що пропонується в рамках проекту:</w:t>
      </w:r>
    </w:p>
    <w:p w14:paraId="358B048C" w14:textId="355F9F0C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Завдання 1: Виявлення потреб учасників та розробка Індивідуального шляху підтримки</w:t>
      </w:r>
    </w:p>
    <w:p w14:paraId="3C0ECBE2" w14:textId="505AC6F9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Завдання 2: Підтримка інтеграційних асистентів у їхньому повсякденному функціонуванні</w:t>
      </w:r>
    </w:p>
    <w:p w14:paraId="45991AEB" w14:textId="22C309E3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Завдання 3: Курси польської мови</w:t>
      </w:r>
    </w:p>
    <w:p w14:paraId="1285084B" w14:textId="740C778C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Завдання 4: Семінари з польських цінностей та культури та інтеграційні зустрічі з місцевою громадою</w:t>
      </w:r>
    </w:p>
    <w:p w14:paraId="25DC94C1" w14:textId="3D8A84D6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Завдання 5: Спеціаліст з індивідуального юридичного та громадського консультування</w:t>
      </w:r>
    </w:p>
    <w:p w14:paraId="7DF53297" w14:textId="23AC0A6A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Завдання 6: Спеціалізоване індивідуальне психологічне консультування</w:t>
      </w:r>
    </w:p>
    <w:p w14:paraId="33053839" w14:textId="5C452CE1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Завдання 7: Індивідуальна профорієнтація</w:t>
      </w:r>
    </w:p>
    <w:p w14:paraId="20FA65E1" w14:textId="4B1146E4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Завдання 8: Професійне навчання</w:t>
      </w:r>
    </w:p>
    <w:p w14:paraId="24FE5C2A" w14:textId="662044C9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Завдання 9: Стажування </w:t>
      </w:r>
    </w:p>
    <w:p w14:paraId="1BD4FB0C" w14:textId="1B2A9DD0" w:rsidR="00A85F28" w:rsidRDefault="00A85F28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Завдання 10: Індивідуальне працевлаштування</w:t>
      </w:r>
    </w:p>
    <w:p w14:paraId="4AF8D1B7" w14:textId="192F48A5" w:rsidR="00A85F28" w:rsidRPr="001A6FA7" w:rsidRDefault="001A6FA7" w:rsidP="001A6FA7">
      <w:pPr>
        <w:spacing w:after="150" w:line="240" w:lineRule="auto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b/>
          <w:bCs/>
          <w:color w:val="0D0D0D"/>
          <w:kern w:val="0"/>
          <w:sz w:val="22"/>
          <w:szCs w:val="22"/>
          <w:lang w:eastAsia="pl-PL"/>
          <w14:ligatures w14:val="none"/>
        </w:rPr>
        <w:t>Перекладач для учасників проекту, які найбільше потребують підтримки в цій сфері.</w:t>
      </w: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 xml:space="preserve"> Для деяких учасників проекту, в залежності від їх потреб, буде надана підтримка перекладача.</w:t>
      </w:r>
    </w:p>
    <w:p w14:paraId="736243AA" w14:textId="77777777" w:rsidR="00A85F28" w:rsidRDefault="00A85F28" w:rsidP="00A85F28">
      <w:pPr>
        <w:spacing w:before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 4</w:t>
      </w:r>
    </w:p>
    <w:p w14:paraId="1BCAC619" w14:textId="77777777" w:rsidR="00A85F28" w:rsidRDefault="00A85F28" w:rsidP="00A85F28">
      <w:pPr>
        <w:spacing w:after="12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Критерії участі у Проекті</w:t>
      </w:r>
    </w:p>
    <w:p w14:paraId="2DD974C0" w14:textId="294CE405" w:rsidR="00D3393C" w:rsidRPr="001A6FA7" w:rsidRDefault="00D3393C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1A6FA7">
        <w:rPr>
          <w:rFonts w:ascii="Calibri" w:eastAsia="Calibri" w:hAnsi="Calibri" w:cs="Calibri"/>
          <w:sz w:val="22"/>
          <w:szCs w:val="22"/>
        </w:rPr>
        <w:lastRenderedPageBreak/>
        <w:t xml:space="preserve">Цільовою групою в Проекті є люди, які відповідають </w:t>
      </w:r>
      <w:r w:rsidRPr="001A6FA7">
        <w:rPr>
          <w:rFonts w:ascii="Calibri" w:eastAsia="Calibri" w:hAnsi="Calibri" w:cs="Calibri"/>
          <w:b/>
          <w:sz w:val="22"/>
          <w:szCs w:val="22"/>
          <w:u w:val="single"/>
        </w:rPr>
        <w:t>наступним формальним критеріям</w:t>
      </w:r>
      <w:r w:rsidRPr="001A6FA7">
        <w:rPr>
          <w:rFonts w:ascii="Calibri" w:eastAsia="Calibri" w:hAnsi="Calibri" w:cs="Calibri"/>
          <w:sz w:val="22"/>
          <w:szCs w:val="22"/>
          <w:u w:val="single"/>
        </w:rPr>
        <w:t>:</w:t>
      </w:r>
    </w:p>
    <w:p w14:paraId="3BB6BDE4" w14:textId="768A3B8E" w:rsidR="00F5042B" w:rsidRPr="00D3393C" w:rsidRDefault="00D3393C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3393C">
        <w:rPr>
          <w:rFonts w:ascii="Calibri" w:eastAsia="Calibri" w:hAnsi="Calibri" w:cs="Calibri"/>
          <w:sz w:val="22"/>
          <w:szCs w:val="22"/>
        </w:rPr>
        <w:t>досягли вісімнадцятирічного віку</w:t>
      </w:r>
      <w:r w:rsidR="00F5042B" w:rsidRPr="00D3393C">
        <w:rPr>
          <w:rFonts w:ascii="Calibri" w:hAnsi="Calibri" w:cs="Calibri"/>
          <w:sz w:val="22"/>
          <w:szCs w:val="22"/>
        </w:rPr>
        <w:t>,</w:t>
      </w:r>
    </w:p>
    <w:p w14:paraId="78CCFCB1" w14:textId="77777777" w:rsidR="00D3393C" w:rsidRDefault="00F5042B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3393C">
        <w:rPr>
          <w:rFonts w:ascii="Calibri" w:hAnsi="Calibri" w:cs="Calibri"/>
          <w:sz w:val="22"/>
          <w:szCs w:val="22"/>
        </w:rPr>
        <w:t>проживають у розумінні положень Цивільного кодексу, на території Нижньосілезького воєводства, в одному з таких повітів: Вроцлав, м. П. Вроцлав, Валбжих, м. Валбжих, Свідніцький,</w:t>
      </w:r>
    </w:p>
    <w:p w14:paraId="23332371" w14:textId="77777777" w:rsidR="00D3393C" w:rsidRDefault="00F5042B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3393C">
        <w:rPr>
          <w:rFonts w:ascii="Calibri" w:hAnsi="Calibri" w:cs="Calibri"/>
          <w:sz w:val="22"/>
          <w:szCs w:val="22"/>
        </w:rPr>
        <w:t>які є громадянами третьої країни, тобто які не мають громадянства жодної з країн Європейського Союзу або таких країн, як Норвегія, Ісландія, Ліхтенштейн та Швейцарія, які легально проживають у Польщі,</w:t>
      </w:r>
    </w:p>
    <w:p w14:paraId="695CAC80" w14:textId="22EB332E" w:rsidR="001A6FA7" w:rsidRPr="001A6FA7" w:rsidRDefault="00F5042B">
      <w:pPr>
        <w:pStyle w:val="Akapitzlist"/>
        <w:numPr>
          <w:ilvl w:val="0"/>
          <w:numId w:val="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3393C">
        <w:rPr>
          <w:rFonts w:ascii="Calibri" w:hAnsi="Calibri" w:cs="Calibri"/>
          <w:sz w:val="22"/>
          <w:szCs w:val="22"/>
        </w:rPr>
        <w:t>не участь в іншому проекті у сфері соціальної та професійної активізації, що співфінансується Європейським соціальним фондом +.</w:t>
      </w:r>
    </w:p>
    <w:p w14:paraId="6B49B788" w14:textId="40F234C5" w:rsidR="001A6FA7" w:rsidRPr="001A6FA7" w:rsidRDefault="001A6FA7">
      <w:pPr>
        <w:pStyle w:val="Akapitzlist"/>
        <w:numPr>
          <w:ilvl w:val="0"/>
          <w:numId w:val="7"/>
        </w:numPr>
        <w:spacing w:before="150" w:after="150" w:line="514" w:lineRule="atLeast"/>
        <w:jc w:val="both"/>
        <w:outlineLvl w:val="3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Показники проекту:</w:t>
      </w:r>
    </w:p>
    <w:p w14:paraId="0612BF17" w14:textId="77777777" w:rsidR="001A6FA7" w:rsidRPr="001A6FA7" w:rsidRDefault="001A6FA7" w:rsidP="005A5B2A">
      <w:pPr>
        <w:spacing w:after="0" w:line="315" w:lineRule="atLeast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Показники реалізації проекту:</w:t>
      </w:r>
    </w:p>
    <w:p w14:paraId="18399160" w14:textId="77777777" w:rsidR="001A6FA7" w:rsidRPr="001A6FA7" w:rsidRDefault="001A6FA7">
      <w:pPr>
        <w:numPr>
          <w:ilvl w:val="0"/>
          <w:numId w:val="5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Кількість осіб з третіх країн, яких підтримує програма: 48 [38F/10M]</w:t>
      </w:r>
    </w:p>
    <w:p w14:paraId="49A6D1A4" w14:textId="77777777" w:rsidR="001A6FA7" w:rsidRDefault="001A6FA7">
      <w:pPr>
        <w:numPr>
          <w:ilvl w:val="0"/>
          <w:numId w:val="5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Кількість осіб іноземного походження, які отримали підтримку в рамках програми: 48 [38 тис./10 млн]</w:t>
      </w:r>
    </w:p>
    <w:p w14:paraId="304C64A6" w14:textId="34194CDF" w:rsidR="001A6FA7" w:rsidRPr="001A6FA7" w:rsidRDefault="001A6FA7" w:rsidP="005A5B2A">
      <w:pPr>
        <w:spacing w:after="0" w:line="315" w:lineRule="atLeast"/>
        <w:jc w:val="both"/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Показники результату:</w:t>
      </w:r>
    </w:p>
    <w:p w14:paraId="7DBE06F2" w14:textId="77777777" w:rsidR="001A6FA7" w:rsidRPr="001A6FA7" w:rsidRDefault="001A6FA7">
      <w:pPr>
        <w:numPr>
          <w:ilvl w:val="0"/>
          <w:numId w:val="5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Кількість людей, які пройшли відбір після виходу з програми: 41 [33F/8M]</w:t>
      </w:r>
    </w:p>
    <w:p w14:paraId="7E1D7F86" w14:textId="77777777" w:rsidR="001A6FA7" w:rsidRPr="001A6FA7" w:rsidRDefault="001A6FA7">
      <w:pPr>
        <w:numPr>
          <w:ilvl w:val="0"/>
          <w:numId w:val="5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Кількість працевлаштованих, у тому числі самозайнятих, після виходу зі схеми 10 [8F/2M]</w:t>
      </w:r>
    </w:p>
    <w:p w14:paraId="02CB2C09" w14:textId="77777777" w:rsidR="001A6FA7" w:rsidRDefault="001A6FA7">
      <w:pPr>
        <w:numPr>
          <w:ilvl w:val="0"/>
          <w:numId w:val="5"/>
        </w:numPr>
        <w:spacing w:after="0" w:line="315" w:lineRule="atLeast"/>
        <w:ind w:left="714" w:hanging="357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Кількість людей, чиє соціальне становище покращилося після виходу з програми: 41 [33K/8M]</w:t>
      </w:r>
    </w:p>
    <w:p w14:paraId="6DD716AC" w14:textId="47651722" w:rsidR="001A6FA7" w:rsidRPr="001A6FA7" w:rsidRDefault="001A6FA7" w:rsidP="005A5B2A">
      <w:pPr>
        <w:spacing w:after="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Інші поширені вихідні показники:</w:t>
      </w:r>
    </w:p>
    <w:p w14:paraId="7E74C780" w14:textId="141EAF0D" w:rsidR="001A6FA7" w:rsidRDefault="001A6FA7">
      <w:pPr>
        <w:numPr>
          <w:ilvl w:val="0"/>
          <w:numId w:val="6"/>
        </w:numPr>
        <w:spacing w:after="15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Times New Roman" w:hAnsi="Calibri" w:cs="Calibri"/>
          <w:color w:val="0D0D0D"/>
          <w:kern w:val="0"/>
          <w:sz w:val="22"/>
          <w:szCs w:val="22"/>
          <w:lang w:eastAsia="pl-PL"/>
          <w14:ligatures w14:val="none"/>
        </w:rPr>
        <w:t>Кількість людей з інвалідністю, яких підтримує програма 3 [2K/1M]</w:t>
      </w:r>
    </w:p>
    <w:p w14:paraId="213840FC" w14:textId="77777777" w:rsidR="001A6FA7" w:rsidRPr="001A6FA7" w:rsidRDefault="001A6FA7" w:rsidP="005A5B2A">
      <w:pPr>
        <w:spacing w:after="15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</w:p>
    <w:p w14:paraId="010FFDE2" w14:textId="1A86CF8D" w:rsidR="001A6FA7" w:rsidRPr="001A6FA7" w:rsidRDefault="001A6FA7">
      <w:pPr>
        <w:pStyle w:val="Akapitzlist"/>
        <w:numPr>
          <w:ilvl w:val="0"/>
          <w:numId w:val="7"/>
        </w:numPr>
        <w:spacing w:after="150" w:line="315" w:lineRule="atLeast"/>
        <w:jc w:val="both"/>
        <w:rPr>
          <w:rFonts w:ascii="Calibri" w:eastAsia="Times New Roman" w:hAnsi="Calibri" w:cs="Calibri"/>
          <w:color w:val="555555"/>
          <w:kern w:val="0"/>
          <w:sz w:val="22"/>
          <w:szCs w:val="22"/>
          <w:lang w:eastAsia="pl-PL"/>
          <w14:ligatures w14:val="none"/>
        </w:rPr>
      </w:pPr>
      <w:r w:rsidRPr="001A6FA7">
        <w:rPr>
          <w:rFonts w:ascii="Calibri" w:eastAsia="Calibri" w:hAnsi="Calibri" w:cs="Calibri"/>
          <w:color w:val="000000"/>
          <w:sz w:val="22"/>
          <w:szCs w:val="22"/>
        </w:rPr>
        <w:t>Учасниками Проекту можуть бути особи, які відповідають критеріям цільової групи, які висловлять свою готовність взяти участь у Проекті, будуть кваліфіковані для участі в Проекті та підпишуть Угоду про участь у Проекті.</w:t>
      </w:r>
    </w:p>
    <w:p w14:paraId="4C865543" w14:textId="569E2CD8" w:rsidR="001A6FA7" w:rsidRPr="001A6FA7" w:rsidRDefault="001A6FA7">
      <w:pPr>
        <w:pStyle w:val="Akapitzlist"/>
        <w:numPr>
          <w:ilvl w:val="0"/>
          <w:numId w:val="7"/>
        </w:numPr>
        <w:suppressAutoHyphens/>
        <w:autoSpaceDN w:val="0"/>
        <w:spacing w:after="120" w:line="240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1A6FA7">
        <w:rPr>
          <w:rFonts w:ascii="Calibri" w:eastAsia="Calibri" w:hAnsi="Calibri" w:cs="Calibri"/>
          <w:color w:val="000000"/>
          <w:sz w:val="22"/>
          <w:szCs w:val="22"/>
        </w:rPr>
        <w:t xml:space="preserve">Учасник зобов'язується йти повним, узгодженим шляхом підтримки, без можливості припинення участі в проекті. </w:t>
      </w:r>
    </w:p>
    <w:p w14:paraId="0F169DA4" w14:textId="77777777" w:rsidR="001A6FA7" w:rsidRDefault="001A6FA7" w:rsidP="001A6FA7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§5</w:t>
      </w:r>
    </w:p>
    <w:p w14:paraId="49217D71" w14:textId="77777777" w:rsidR="00293270" w:rsidRDefault="001A6FA7" w:rsidP="0029327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Набору</w:t>
      </w:r>
    </w:p>
    <w:p w14:paraId="20DDE13A" w14:textId="019EEE1D" w:rsidR="00293270" w:rsidRPr="00293270" w:rsidRDefault="00F5042B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r w:rsidRPr="00293270">
        <w:rPr>
          <w:rFonts w:ascii="Calibri" w:hAnsi="Calibri" w:cs="Calibri"/>
          <w:sz w:val="22"/>
          <w:szCs w:val="22"/>
        </w:rPr>
        <w:t xml:space="preserve">Набір відбуватиметься відкрито у 2 раунди підтримки. </w:t>
      </w:r>
    </w:p>
    <w:p w14:paraId="0178DA60" w14:textId="77777777" w:rsidR="00293270" w:rsidRPr="00293270" w:rsidRDefault="00293270" w:rsidP="005A5B2A">
      <w:pPr>
        <w:pStyle w:val="Akapitzlist"/>
        <w:spacing w:after="0"/>
        <w:ind w:left="144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І ТУР 02-03.2025</w:t>
      </w:r>
    </w:p>
    <w:p w14:paraId="6B03412F" w14:textId="77777777" w:rsidR="00293270" w:rsidRDefault="00293270" w:rsidP="005A5B2A">
      <w:pPr>
        <w:pStyle w:val="Akapitzlist"/>
        <w:spacing w:after="0"/>
        <w:ind w:left="144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ІІ ТУР 04-05.2025</w:t>
      </w:r>
    </w:p>
    <w:p w14:paraId="4DFA6F8C" w14:textId="77777777" w:rsidR="00293270" w:rsidRPr="00293270" w:rsidRDefault="00293270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Calibri" w:hAnsi="Calibri" w:cs="Calibri"/>
          <w:color w:val="000000"/>
          <w:sz w:val="22"/>
          <w:szCs w:val="22"/>
        </w:rPr>
        <w:t>Набір проводитиметься у два етапи відповідно до принципу рівних можливостей та недискримінації, включаючи доступність для Національних оборонних центрів та рівність між жінками та чоловіками</w:t>
      </w:r>
    </w:p>
    <w:p w14:paraId="01B568EA" w14:textId="77777777" w:rsidR="00293270" w:rsidRPr="00293270" w:rsidRDefault="00293270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Calibri" w:hAnsi="Calibri" w:cs="Calibri"/>
          <w:sz w:val="22"/>
          <w:szCs w:val="22"/>
        </w:rPr>
        <w:t>Якщо передбачувана кількість учасників не буде обрана, термін набору може бути продовжений на наступний місяць (місяці).</w:t>
      </w:r>
    </w:p>
    <w:p w14:paraId="4BA947FB" w14:textId="1DCAA1FF" w:rsidR="00293270" w:rsidRPr="00293270" w:rsidRDefault="00293270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293270">
        <w:rPr>
          <w:rFonts w:ascii="Calibri" w:eastAsia="Calibri" w:hAnsi="Calibri" w:cs="Calibri"/>
          <w:sz w:val="22"/>
          <w:szCs w:val="22"/>
        </w:rPr>
        <w:lastRenderedPageBreak/>
        <w:t>Умовою подачі заявки на участь у проекті є подання оригіналів, правильно заповнених документів для прийому на роботу, у строк, зазначений у § 4 п. 1, одним із таких способів:</w:t>
      </w:r>
    </w:p>
    <w:p w14:paraId="383B526F" w14:textId="7E8B7A50" w:rsidR="00293270" w:rsidRPr="00293270" w:rsidRDefault="00293270">
      <w:pPr>
        <w:pStyle w:val="Akapitzlist"/>
        <w:widowControl w:val="0"/>
        <w:numPr>
          <w:ilvl w:val="1"/>
          <w:numId w:val="7"/>
        </w:numPr>
        <w:suppressAutoHyphens/>
        <w:autoSpaceDN w:val="0"/>
        <w:spacing w:line="259" w:lineRule="auto"/>
        <w:ind w:right="5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293270">
        <w:rPr>
          <w:rFonts w:ascii="Calibri" w:eastAsia="Calibri" w:hAnsi="Calibri" w:cs="Calibri"/>
          <w:sz w:val="22"/>
          <w:szCs w:val="22"/>
        </w:rPr>
        <w:t xml:space="preserve">особисто в проектному офісі; </w:t>
      </w:r>
    </w:p>
    <w:p w14:paraId="56D63587" w14:textId="77777777" w:rsidR="00293270" w:rsidRDefault="00293270">
      <w:pPr>
        <w:widowControl w:val="0"/>
        <w:numPr>
          <w:ilvl w:val="1"/>
          <w:numId w:val="7"/>
        </w:numPr>
        <w:suppressAutoHyphens/>
        <w:autoSpaceDN w:val="0"/>
        <w:spacing w:line="259" w:lineRule="auto"/>
        <w:ind w:right="5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традиційною поштою/кур'єром. </w:t>
      </w:r>
    </w:p>
    <w:p w14:paraId="32C747DC" w14:textId="77777777" w:rsidR="00293270" w:rsidRDefault="00293270">
      <w:pPr>
        <w:widowControl w:val="0"/>
        <w:numPr>
          <w:ilvl w:val="0"/>
          <w:numId w:val="7"/>
        </w:numPr>
        <w:suppressAutoHyphens/>
        <w:autoSpaceDN w:val="0"/>
        <w:spacing w:line="259" w:lineRule="auto"/>
        <w:ind w:right="5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Документи для прийому на роботу складаються з: Форми заяви з необхідними додатками (обов'язково).</w:t>
      </w:r>
    </w:p>
    <w:p w14:paraId="16360897" w14:textId="77777777" w:rsidR="00013AA6" w:rsidRDefault="00013AA6">
      <w:pPr>
        <w:widowControl w:val="0"/>
        <w:numPr>
          <w:ilvl w:val="0"/>
          <w:numId w:val="7"/>
        </w:numPr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Документи для прийняття на роботу повинні бути заповнені від руки розбірливим почерком або комп'ютером і підписані. </w:t>
      </w:r>
    </w:p>
    <w:p w14:paraId="1FBB53E0" w14:textId="266D92DD" w:rsidR="00013AA6" w:rsidRPr="00013AA6" w:rsidRDefault="00013AA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Форми заявок на проєкт доступні у Проектному офісі та на веб-сайті </w:t>
      </w:r>
      <w:hyperlink r:id="rId8" w:history="1">
        <w:r w:rsidRPr="00F13EFE">
          <w:rPr>
            <w:rStyle w:val="Hipercze"/>
            <w:rFonts w:ascii="Calibri" w:eastAsia="Calibri" w:hAnsi="Calibri" w:cs="Calibri"/>
            <w:sz w:val="22"/>
            <w:szCs w:val="22"/>
          </w:rPr>
          <w:t>https://akademiabiznesuirozwoju.pl/rowne-szanse/</w:t>
        </w:r>
      </w:hyperlink>
    </w:p>
    <w:p w14:paraId="295D005F" w14:textId="77777777" w:rsidR="00013AA6" w:rsidRDefault="00013AA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Подані документи для прийняття на роботу поверненню не підлягають.</w:t>
      </w:r>
    </w:p>
    <w:p w14:paraId="1389D27F" w14:textId="7E967446" w:rsidR="00013AA6" w:rsidRDefault="00013AA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Оцінка формальних (обов'язкових) критеріїв, невідповідність їй буде рівносильна відхиленню заявки</w:t>
      </w:r>
    </w:p>
    <w:p w14:paraId="01ED343E" w14:textId="77777777" w:rsidR="00013AA6" w:rsidRDefault="00013AA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Під час реалізації проекту людям з інвалідністю буде надано рівний доступ до підтримки, що пропонується в рамках проекту. Опис наявності:</w:t>
      </w:r>
    </w:p>
    <w:p w14:paraId="03F9EF31" w14:textId="77777777" w:rsidR="00013AA6" w:rsidRDefault="00013AA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Заняття будуть проходити в приміщеннях на першому поверсі / на другому поверсі в будівлі з ліфтом / сходовим підйомником і т.д. Ширина дверей дозволить вільно пересуватися на візках, туалети пристосовані до потреб людей з обмеженими фізичними можливостями.</w:t>
      </w:r>
    </w:p>
    <w:p w14:paraId="2659D4EA" w14:textId="77777777" w:rsidR="00013AA6" w:rsidRDefault="00013AA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Якщо людина з інвалідністю повідомить про таку потребу, вона зможе скористатися послугами доступу, m.in такими, як перекладач жестової мови, асистент особи з інвалідністю, переклад шрифтом Брайля, індукційні петлі, дієта, адаптована до інвалідності. </w:t>
      </w:r>
    </w:p>
    <w:p w14:paraId="6715293D" w14:textId="77777777" w:rsidR="00013AA6" w:rsidRDefault="00013AA6" w:rsidP="00013AA6">
      <w:pPr>
        <w:pStyle w:val="Akapitzlist"/>
        <w:jc w:val="center"/>
        <w:rPr>
          <w:rFonts w:ascii="Calibri" w:eastAsia="Calibri" w:hAnsi="Calibri" w:cs="Calibri"/>
          <w:b/>
          <w:sz w:val="22"/>
          <w:szCs w:val="22"/>
        </w:rPr>
      </w:pPr>
      <w:r w:rsidRPr="00013AA6">
        <w:rPr>
          <w:rFonts w:ascii="Calibri" w:eastAsia="Calibri" w:hAnsi="Calibri" w:cs="Calibri"/>
          <w:b/>
          <w:sz w:val="22"/>
          <w:szCs w:val="22"/>
        </w:rPr>
        <w:t>§ 6 Оцінка документів при прийомі на роботу</w:t>
      </w:r>
    </w:p>
    <w:p w14:paraId="43436A53" w14:textId="77777777" w:rsidR="00013AA6" w:rsidRDefault="00013AA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Формальні вимоги</w:t>
      </w:r>
    </w:p>
    <w:p w14:paraId="56635595" w14:textId="77777777" w:rsidR="00013AA6" w:rsidRDefault="00013AA6">
      <w:pPr>
        <w:widowControl w:val="0"/>
        <w:numPr>
          <w:ilvl w:val="1"/>
          <w:numId w:val="9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подання Аплікаційної форми на проект;</w:t>
      </w:r>
    </w:p>
    <w:p w14:paraId="0EFF3DF2" w14:textId="77777777" w:rsidR="00013AA6" w:rsidRDefault="00013AA6">
      <w:pPr>
        <w:widowControl w:val="0"/>
        <w:numPr>
          <w:ilvl w:val="1"/>
          <w:numId w:val="9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013AA6">
        <w:rPr>
          <w:rFonts w:ascii="Calibri" w:eastAsia="Calibri" w:hAnsi="Calibri" w:cs="Calibri"/>
          <w:sz w:val="22"/>
          <w:szCs w:val="22"/>
        </w:rPr>
        <w:t>вік не менше вісімнадцяти років</w:t>
      </w:r>
      <w:r w:rsidRPr="00013AA6">
        <w:rPr>
          <w:rFonts w:ascii="Calibri" w:hAnsi="Calibri" w:cs="Calibri"/>
          <w:sz w:val="22"/>
          <w:szCs w:val="22"/>
        </w:rPr>
        <w:t>,</w:t>
      </w:r>
    </w:p>
    <w:p w14:paraId="79C14188" w14:textId="77777777" w:rsidR="00013AA6" w:rsidRDefault="00013AA6">
      <w:pPr>
        <w:widowControl w:val="0"/>
        <w:numPr>
          <w:ilvl w:val="1"/>
          <w:numId w:val="9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013AA6">
        <w:rPr>
          <w:rFonts w:ascii="Calibri" w:hAnsi="Calibri" w:cs="Calibri"/>
          <w:sz w:val="22"/>
          <w:szCs w:val="22"/>
        </w:rPr>
        <w:t>особи, які проживають у розумінні положень Цивільного кодексу, на території Нижньосілезького воєводства, в одному з таких повітів: Вроцлав, м. П. Вроцлав, Валбжих, м. Валбжих, Свідніцький,</w:t>
      </w:r>
    </w:p>
    <w:p w14:paraId="74F61832" w14:textId="77777777" w:rsidR="00013AA6" w:rsidRDefault="00013AA6">
      <w:pPr>
        <w:widowControl w:val="0"/>
        <w:numPr>
          <w:ilvl w:val="1"/>
          <w:numId w:val="9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013AA6">
        <w:rPr>
          <w:rFonts w:ascii="Calibri" w:hAnsi="Calibri" w:cs="Calibri"/>
          <w:sz w:val="22"/>
          <w:szCs w:val="22"/>
        </w:rPr>
        <w:t>особи, які є громадянами третьої країни, тобто які не мають громадянства жодної з країн Європейського Союзу або таких країн, як Норвегія, Ісландія, Ліхтенштейн та Швейцарія, які легально проживають у Польщі,</w:t>
      </w:r>
    </w:p>
    <w:p w14:paraId="2124D773" w14:textId="2054EC33" w:rsidR="00013AA6" w:rsidRPr="00013AA6" w:rsidRDefault="00013AA6">
      <w:pPr>
        <w:widowControl w:val="0"/>
        <w:numPr>
          <w:ilvl w:val="1"/>
          <w:numId w:val="9"/>
        </w:numP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013AA6">
        <w:rPr>
          <w:rFonts w:ascii="Calibri" w:hAnsi="Calibri" w:cs="Calibri"/>
          <w:sz w:val="22"/>
          <w:szCs w:val="22"/>
        </w:rPr>
        <w:t>люди, які не беруть участі в іншому проекті у сфері соціальної та професійної активізації, що співфінансується Європейським соціальним фондом +.</w:t>
      </w:r>
    </w:p>
    <w:p w14:paraId="1CBDD014" w14:textId="77777777" w:rsidR="00013AA6" w:rsidRDefault="00013AA6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N w:val="0"/>
        <w:spacing w:after="0" w:line="259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Предметна оцінка форм </w:t>
      </w:r>
    </w:p>
    <w:p w14:paraId="03321AFB" w14:textId="5BC07071" w:rsidR="009176FF" w:rsidRPr="009176FF" w:rsidRDefault="009176FF">
      <w:pPr>
        <w:pStyle w:val="Akapitzlist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люди, які </w:t>
      </w:r>
      <w:r w:rsidRPr="00F5042B">
        <w:rPr>
          <w:rFonts w:ascii="Calibri" w:hAnsi="Calibri" w:cs="Calibri"/>
          <w:sz w:val="22"/>
          <w:szCs w:val="22"/>
        </w:rPr>
        <w:t xml:space="preserve">перебували під тимчасовим захистом у Польщі після агресії РФ проти України, отримають додаткові </w:t>
      </w:r>
      <w:r w:rsidRPr="009176FF">
        <w:rPr>
          <w:rFonts w:ascii="Calibri" w:hAnsi="Calibri" w:cs="Calibri"/>
          <w:b/>
          <w:bCs/>
          <w:sz w:val="22"/>
          <w:szCs w:val="22"/>
        </w:rPr>
        <w:t xml:space="preserve">15 балів. </w:t>
      </w:r>
    </w:p>
    <w:p w14:paraId="01C4107B" w14:textId="77777777" w:rsidR="009176FF" w:rsidRPr="009176FF" w:rsidRDefault="009176FF" w:rsidP="005A5B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ind w:left="360"/>
        <w:jc w:val="both"/>
        <w:textAlignment w:val="baseline"/>
        <w:rPr>
          <w:rFonts w:ascii="Calibri" w:hAnsi="Calibri" w:cs="Calibri"/>
          <w:i/>
          <w:iCs/>
          <w:sz w:val="18"/>
          <w:szCs w:val="18"/>
        </w:rPr>
      </w:pPr>
      <w:r w:rsidRPr="009176FF">
        <w:rPr>
          <w:rFonts w:ascii="Calibri" w:eastAsia="Calibri" w:hAnsi="Calibri" w:cs="Calibri"/>
          <w:i/>
          <w:iCs/>
          <w:color w:val="000000"/>
          <w:sz w:val="18"/>
          <w:szCs w:val="18"/>
        </w:rPr>
        <w:lastRenderedPageBreak/>
        <w:t>(</w:t>
      </w:r>
      <w:r w:rsidRPr="009176FF">
        <w:rPr>
          <w:rFonts w:ascii="Calibri" w:hAnsi="Calibri" w:cs="Calibri"/>
          <w:i/>
          <w:iCs/>
          <w:sz w:val="18"/>
          <w:szCs w:val="18"/>
        </w:rPr>
        <w:t>верифікація на підставі документа, що підтверджує присвоєння PESEL громадянам України, які прибули до Польщі після 24.02.2022 / сертифікат тимчасового захисту / інший документ, що підтверджує перетин польського кордону у зв'язку з агресією Російської Федерації проти України)</w:t>
      </w:r>
    </w:p>
    <w:p w14:paraId="30542B29" w14:textId="0E980792" w:rsidR="009176FF" w:rsidRPr="009176FF" w:rsidRDefault="009176FF">
      <w:pPr>
        <w:pStyle w:val="Akapitzlist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Особи з інвалідністю отримають додаткові </w:t>
      </w:r>
      <w:r w:rsidRPr="009176FF">
        <w:rPr>
          <w:rFonts w:ascii="Calibri" w:hAnsi="Calibri" w:cs="Calibri"/>
          <w:b/>
          <w:bCs/>
          <w:sz w:val="22"/>
          <w:szCs w:val="22"/>
        </w:rPr>
        <w:t xml:space="preserve">5 балів. </w:t>
      </w:r>
    </w:p>
    <w:p w14:paraId="7A71C322" w14:textId="041EA695" w:rsidR="00F5042B" w:rsidRPr="009176FF" w:rsidRDefault="009176FF" w:rsidP="005A5B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autoSpaceDN w:val="0"/>
        <w:spacing w:line="259" w:lineRule="auto"/>
        <w:ind w:left="360"/>
        <w:jc w:val="both"/>
        <w:textAlignment w:val="baseline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 w:rsidRPr="009176FF">
        <w:rPr>
          <w:rFonts w:ascii="Calibri" w:hAnsi="Calibri" w:cs="Calibri"/>
          <w:i/>
          <w:iCs/>
          <w:sz w:val="18"/>
          <w:szCs w:val="18"/>
        </w:rPr>
        <w:t>(перевірка на підставі довідки про інвалідність у розумінні Закону від 27.08.1997 р. про професійно-соціальну реабілітацію та працевлаштування осіб з інвалідністю / документ, що підтверджує стан здоров'я відповідно до Закону від 19.08.1944 р. про охорону психічного здоров'я)</w:t>
      </w:r>
    </w:p>
    <w:p w14:paraId="7327A3CB" w14:textId="77777777" w:rsidR="009176FF" w:rsidRDefault="00F5042B">
      <w:pPr>
        <w:pStyle w:val="Akapitzlist"/>
        <w:numPr>
          <w:ilvl w:val="1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176FF">
        <w:rPr>
          <w:rFonts w:ascii="Calibri" w:hAnsi="Calibri" w:cs="Calibri"/>
          <w:sz w:val="22"/>
          <w:szCs w:val="22"/>
        </w:rPr>
        <w:t xml:space="preserve">Жінки отримають додаткові </w:t>
      </w:r>
      <w:r w:rsidR="009176FF" w:rsidRPr="009176FF">
        <w:rPr>
          <w:rFonts w:ascii="Calibri" w:hAnsi="Calibri" w:cs="Calibri"/>
          <w:b/>
          <w:bCs/>
          <w:sz w:val="22"/>
          <w:szCs w:val="22"/>
        </w:rPr>
        <w:t xml:space="preserve">5 балів. </w:t>
      </w:r>
    </w:p>
    <w:p w14:paraId="1C1E608A" w14:textId="77777777" w:rsidR="009176FF" w:rsidRDefault="009176FF" w:rsidP="005A5B2A">
      <w:pPr>
        <w:spacing w:after="0"/>
        <w:ind w:left="360"/>
        <w:jc w:val="both"/>
        <w:rPr>
          <w:rFonts w:ascii="Calibri" w:hAnsi="Calibri" w:cs="Calibri"/>
          <w:i/>
          <w:iCs/>
          <w:sz w:val="18"/>
          <w:szCs w:val="18"/>
        </w:rPr>
      </w:pPr>
      <w:r w:rsidRPr="009176FF">
        <w:rPr>
          <w:rFonts w:ascii="Calibri" w:hAnsi="Calibri" w:cs="Calibri"/>
          <w:i/>
          <w:iCs/>
          <w:sz w:val="18"/>
          <w:szCs w:val="18"/>
        </w:rPr>
        <w:t xml:space="preserve">(верифікація </w:t>
      </w:r>
      <w:r w:rsidRPr="009176FF">
        <w:rPr>
          <w:rFonts w:ascii="Calibri" w:eastAsia="Calibri" w:hAnsi="Calibri" w:cs="Calibri"/>
          <w:i/>
          <w:iCs/>
          <w:sz w:val="18"/>
          <w:szCs w:val="18"/>
        </w:rPr>
        <w:t>на основі положень Форми заявки на проєкт та заяви Учасника Проєкту</w:t>
      </w:r>
      <w:r>
        <w:rPr>
          <w:rFonts w:ascii="Calibri" w:hAnsi="Calibri" w:cs="Calibri"/>
          <w:i/>
          <w:iCs/>
          <w:sz w:val="18"/>
          <w:szCs w:val="18"/>
        </w:rPr>
        <w:t>)</w:t>
      </w:r>
    </w:p>
    <w:p w14:paraId="0CAB809B" w14:textId="77777777" w:rsidR="009176FF" w:rsidRDefault="009176FF" w:rsidP="005A5B2A">
      <w:pPr>
        <w:spacing w:after="0"/>
        <w:ind w:left="36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5B372B5" w14:textId="50442E2B" w:rsidR="009176FF" w:rsidRPr="009176FF" w:rsidRDefault="009176FF">
      <w:pPr>
        <w:pStyle w:val="Akapitzlist"/>
        <w:numPr>
          <w:ilvl w:val="1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176FF">
        <w:rPr>
          <w:rFonts w:ascii="Calibri" w:hAnsi="Calibri" w:cs="Calibri"/>
          <w:sz w:val="22"/>
          <w:szCs w:val="22"/>
        </w:rPr>
        <w:t xml:space="preserve">Безробітні отримають додаткові </w:t>
      </w:r>
      <w:r w:rsidRPr="009176FF">
        <w:rPr>
          <w:rFonts w:ascii="Calibri" w:hAnsi="Calibri" w:cs="Calibri"/>
          <w:b/>
          <w:bCs/>
          <w:sz w:val="22"/>
          <w:szCs w:val="22"/>
        </w:rPr>
        <w:t xml:space="preserve">3 бали. </w:t>
      </w:r>
    </w:p>
    <w:p w14:paraId="3D460FA4" w14:textId="201ADF0C" w:rsidR="00F5042B" w:rsidRPr="00D25140" w:rsidRDefault="00D25140" w:rsidP="005A5B2A">
      <w:pPr>
        <w:spacing w:after="0"/>
        <w:ind w:left="360"/>
        <w:jc w:val="both"/>
        <w:rPr>
          <w:rFonts w:ascii="Calibri" w:hAnsi="Calibri" w:cs="Calibri"/>
          <w:i/>
          <w:iCs/>
          <w:sz w:val="18"/>
          <w:szCs w:val="18"/>
        </w:rPr>
      </w:pPr>
      <w:r w:rsidRPr="00D25140">
        <w:rPr>
          <w:rFonts w:ascii="Calibri" w:hAnsi="Calibri" w:cs="Calibri"/>
          <w:i/>
          <w:iCs/>
          <w:sz w:val="18"/>
          <w:szCs w:val="18"/>
        </w:rPr>
        <w:t>(перевірка на підставі довідки з районного управління праці – стосується осіб, зареєстрованих у районному управлінні праці або довідки з установи соціального страхування – стосується осіб, які не зареєстровані в районному управлінні праці)</w:t>
      </w:r>
    </w:p>
    <w:p w14:paraId="0C31B7F6" w14:textId="7C783216" w:rsidR="00F5042B" w:rsidRPr="00D25140" w:rsidRDefault="00F5042B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 xml:space="preserve">До проекту будуть допущені 48 осіб (38F/10M), які відповідають формальним критеріям та наберуть найбільшу кількість балів у рейтингових списках (відповідно до зменшення кількості балів) </w:t>
      </w:r>
    </w:p>
    <w:p w14:paraId="6A6B05B2" w14:textId="285B1389" w:rsidR="00F5042B" w:rsidRPr="00D25140" w:rsidRDefault="00F5042B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Кандидати будуть проінформовані про результати в письмовій формі, електронною поштою та по телефону протягом 5 робочих днів з моменту закінчення оцінювання форм для даного раунду. Рейтингові списки будуть оприлюднені в Проектному офісі та на сайті Бенефіціара відповідно до GDPR. Кожен Учасник отримає індивідуальний ідентифікаційний номер, присвоєний Бенефіціаром під час подання форми заявки.</w:t>
      </w:r>
    </w:p>
    <w:p w14:paraId="26C679BF" w14:textId="49A95D6E" w:rsidR="00F5042B" w:rsidRPr="00D25140" w:rsidRDefault="00D25140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eastAsia="Calibri" w:hAnsi="Calibri" w:cs="Calibri"/>
          <w:color w:val="000000"/>
          <w:sz w:val="22"/>
          <w:szCs w:val="22"/>
        </w:rPr>
        <w:t>У разі рівної кількості балів визначальними є статус ON, стать (жіночий), а потім і порядок заявок.</w:t>
      </w:r>
    </w:p>
    <w:p w14:paraId="33371DA5" w14:textId="2E5453AF" w:rsidR="00F5042B" w:rsidRPr="00D25140" w:rsidRDefault="00F5042B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Приєднання до процесу набору рівносильне прийняттю цих Правил.</w:t>
      </w:r>
    </w:p>
    <w:p w14:paraId="647923AC" w14:textId="7A7B4463" w:rsidR="00F5042B" w:rsidRPr="00D25140" w:rsidRDefault="00F5042B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Участь Учасників у проекті починається з дати отримання першої форми підтримки в рамках проекту.</w:t>
      </w:r>
    </w:p>
    <w:p w14:paraId="5D63723D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</w:p>
    <w:p w14:paraId="4B226FCB" w14:textId="66E9C40A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§ 7</w:t>
      </w:r>
    </w:p>
    <w:p w14:paraId="03278C3A" w14:textId="77777777" w:rsidR="00F5042B" w:rsidRPr="00F5042B" w:rsidRDefault="00F5042B" w:rsidP="00F5042B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b/>
          <w:bCs/>
          <w:sz w:val="22"/>
          <w:szCs w:val="22"/>
        </w:rPr>
        <w:t>Права та обов'язки Учасника Проекту</w:t>
      </w:r>
    </w:p>
    <w:p w14:paraId="1F3B3981" w14:textId="7DABB765" w:rsidR="00F5042B" w:rsidRPr="00D25140" w:rsidRDefault="00F5042B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Учасник Проекту має право:</w:t>
      </w:r>
    </w:p>
    <w:p w14:paraId="1EA7F937" w14:textId="77777777" w:rsidR="00D25140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безкоштовна участь у проекті,</w:t>
      </w:r>
    </w:p>
    <w:p w14:paraId="4B31C91E" w14:textId="77777777" w:rsidR="00D25140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безкоштовна участь у формах підтримки, що пропонуються в рамках проекту,</w:t>
      </w:r>
    </w:p>
    <w:p w14:paraId="162F879A" w14:textId="77777777" w:rsidR="00D25140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подавати коментарі щодо форм підтримки, в яких вони беруть участь, та інших організаційних питань безпосередньо Керівнику Проекту,</w:t>
      </w:r>
    </w:p>
    <w:p w14:paraId="305886B5" w14:textId="77777777" w:rsidR="00D25140" w:rsidRDefault="00D25140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подавати заперечення щодо реалізації проекту або його участі в проекті в письмовій формі до Проектного офісу,</w:t>
      </w:r>
    </w:p>
    <w:p w14:paraId="68250DA6" w14:textId="77777777" w:rsidR="00D25140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скористатися підтримкою перекладача,</w:t>
      </w:r>
    </w:p>
    <w:p w14:paraId="4A990BE4" w14:textId="77777777" w:rsidR="00D25140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отримати стипендію на навчання/стажування (поширюється на людей, направлених на навчання та/або стажування відповідно до Шляху індивідуальної підтримки). Виплата стипендії на навчання/стажування виплачуватиметься відповідно до Закону від 20.04.2004 р. «Про сприяння зайнятості та інститутам ринку праці» – стосується лише безробітних осіб,</w:t>
      </w:r>
    </w:p>
    <w:p w14:paraId="68DE5C78" w14:textId="77777777" w:rsidR="00851A72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51A72">
        <w:rPr>
          <w:rFonts w:ascii="Calibri" w:hAnsi="Calibri" w:cs="Calibri"/>
          <w:sz w:val="22"/>
          <w:szCs w:val="22"/>
        </w:rPr>
        <w:lastRenderedPageBreak/>
        <w:t xml:space="preserve">отримати відшкодування витрат на проїзд на заняття/професійне стажування відповідно до реєстрації </w:t>
      </w:r>
    </w:p>
    <w:p w14:paraId="52F29865" w14:textId="2AF3DFD3" w:rsidR="00D25140" w:rsidRPr="00851A72" w:rsidRDefault="00F5042B" w:rsidP="005A5B2A">
      <w:pPr>
        <w:pStyle w:val="Akapitzlist"/>
        <w:spacing w:after="0"/>
        <w:ind w:left="1440"/>
        <w:jc w:val="both"/>
        <w:rPr>
          <w:rFonts w:ascii="Calibri" w:hAnsi="Calibri" w:cs="Calibri"/>
          <w:sz w:val="22"/>
          <w:szCs w:val="22"/>
        </w:rPr>
      </w:pPr>
      <w:r w:rsidRPr="00851A72">
        <w:rPr>
          <w:rFonts w:ascii="Calibri" w:hAnsi="Calibri" w:cs="Calibri"/>
          <w:sz w:val="22"/>
          <w:szCs w:val="22"/>
        </w:rPr>
        <w:t>§ 10 цього Положення,</w:t>
      </w:r>
    </w:p>
    <w:p w14:paraId="2F996F8B" w14:textId="39C73974" w:rsidR="00F5042B" w:rsidRPr="00851A72" w:rsidRDefault="00F5042B">
      <w:pPr>
        <w:pStyle w:val="Akapitzlist"/>
        <w:numPr>
          <w:ilvl w:val="1"/>
          <w:numId w:val="1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51A72">
        <w:rPr>
          <w:rFonts w:ascii="Calibri" w:hAnsi="Calibri" w:cs="Calibri"/>
          <w:sz w:val="22"/>
          <w:szCs w:val="22"/>
        </w:rPr>
        <w:t>отримувати відшкодування витрат на догляд за дитиною/утриманням відповідно до положень § 11 цього Положення.</w:t>
      </w:r>
    </w:p>
    <w:p w14:paraId="2C58F1C0" w14:textId="128FE589" w:rsidR="00F5042B" w:rsidRPr="00D25140" w:rsidRDefault="00F5042B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D25140">
        <w:rPr>
          <w:rFonts w:ascii="Calibri" w:hAnsi="Calibri" w:cs="Calibri"/>
          <w:sz w:val="22"/>
          <w:szCs w:val="22"/>
        </w:rPr>
        <w:t>Учасник Проекту зобов'язаний:</w:t>
      </w:r>
    </w:p>
    <w:p w14:paraId="1C7EB337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участь у формах підтримки, передбачених в рамках проекту;</w:t>
      </w:r>
    </w:p>
    <w:p w14:paraId="77584E28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згода на збір та обробку персональних даних,</w:t>
      </w:r>
    </w:p>
    <w:p w14:paraId="45A045B1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заповнення анкет, що проводяться в ході проекту,</w:t>
      </w:r>
    </w:p>
    <w:p w14:paraId="0F13C680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підтверджувати участь у всіх запланованих формах підтримки, щоразу ставлячи власноручний підпис на списку відвідуваності або інших документах,</w:t>
      </w:r>
    </w:p>
    <w:p w14:paraId="78165D24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заповнення інших документів, пов'язаних з реалізацією проекту,</w:t>
      </w:r>
    </w:p>
    <w:p w14:paraId="59B4A0A5" w14:textId="0183C3BF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 xml:space="preserve">дотримання Положення про набір та участь у проекті «Рівні можливості» </w:t>
      </w:r>
    </w:p>
    <w:p w14:paraId="6604EC81" w14:textId="77777777" w:rsidR="00AB34DB" w:rsidRDefault="00F5042B" w:rsidP="005A5B2A">
      <w:pPr>
        <w:pStyle w:val="Akapitzlist"/>
        <w:spacing w:after="0"/>
        <w:ind w:left="1428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No ФЕДС.07.06-ІП.02-0037/24,</w:t>
      </w:r>
    </w:p>
    <w:p w14:paraId="14031BEC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дотримання та імплементація положень Договору про участь у проєкті</w:t>
      </w:r>
    </w:p>
    <w:p w14:paraId="7C876B5B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систематична участь у заняттях,</w:t>
      </w:r>
    </w:p>
    <w:p w14:paraId="69D659A1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інформувати Керівника Проекту про будь-які зміни в будь-яких особистих та контактних даних, введених у форму заявки, а також про будь-які зміни в його професійній ситуації,</w:t>
      </w:r>
    </w:p>
    <w:p w14:paraId="75FF10BF" w14:textId="77777777" w:rsidR="00AB34DB" w:rsidRDefault="00F5042B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надати інформацію про соціально-професійну ситуацію у строк до 4 тижнів після завершення участі у проєкті, тобто надати Бенефіціару Проєкту документи, що підтверджують:</w:t>
      </w:r>
    </w:p>
    <w:p w14:paraId="26392E96" w14:textId="77777777" w:rsidR="00AB34DB" w:rsidRDefault="00F5042B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працевлаштування - копія трудового договору/цивільно-правового договору, довідка від роботодавця, запис у Центральному реєстрі та інформації про бізнес (CEIDG/KRS), підтвердження сплати внесків на соціальне страхування;</w:t>
      </w:r>
    </w:p>
    <w:p w14:paraId="24FC50CA" w14:textId="77777777" w:rsidR="00AB34DB" w:rsidRDefault="00F5042B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підтвердження того, що ситуація покращилася – початок навчання та/або волонтерство (контракт із закладом/сертифікат про початок навчання/волонтерська угода); покращення здоров'я та/або зменшення залежностей та/або відчуття видимого покращення функціонування (у випадку осіб з інвалідністю) – документи готують відповідні спеціалісти, m.in терапевт, фізичний терапевт, психолог, соціальний працівник;</w:t>
      </w:r>
    </w:p>
    <w:p w14:paraId="72DF3ED5" w14:textId="2A05362E" w:rsidR="00F5042B" w:rsidRPr="00AB34DB" w:rsidRDefault="00F5042B">
      <w:pPr>
        <w:pStyle w:val="Akapitzlist"/>
        <w:numPr>
          <w:ilvl w:val="0"/>
          <w:numId w:val="1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заповнений анкета до та після опитування, що вивчає зміцнення мотивації, впевненості в собі тощо.</w:t>
      </w:r>
    </w:p>
    <w:p w14:paraId="797A7699" w14:textId="77777777" w:rsidR="00F5042B" w:rsidRPr="00AC0B2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24CA49" w14:textId="5F0A9BE5" w:rsidR="00F5042B" w:rsidRPr="00AC0B2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8</w:t>
      </w:r>
    </w:p>
    <w:p w14:paraId="2071325B" w14:textId="77777777" w:rsidR="00F5042B" w:rsidRPr="00AC0B2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Права та обов'язки Бенефіціара</w:t>
      </w:r>
    </w:p>
    <w:p w14:paraId="31A58CC0" w14:textId="77777777" w:rsidR="00F5042B" w:rsidRPr="00F5042B" w:rsidRDefault="00F5042B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1.</w:t>
      </w:r>
      <w:r w:rsidRPr="00F5042B">
        <w:rPr>
          <w:rFonts w:ascii="Calibri" w:hAnsi="Calibri" w:cs="Calibri"/>
          <w:sz w:val="22"/>
          <w:szCs w:val="22"/>
        </w:rPr>
        <w:tab/>
        <w:t>Бенефіціар зобов'язується:</w:t>
      </w:r>
    </w:p>
    <w:p w14:paraId="1D439C55" w14:textId="77777777" w:rsid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моніторинг наданої підтримки;</w:t>
      </w:r>
    </w:p>
    <w:p w14:paraId="329C8171" w14:textId="77777777" w:rsid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видача відповідних атестацій/сертифікатів кожному учаснику проєкту;</w:t>
      </w:r>
    </w:p>
    <w:p w14:paraId="3B6D8CBB" w14:textId="77777777" w:rsid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надання послуг перекладача у разі потреби;</w:t>
      </w:r>
    </w:p>
    <w:p w14:paraId="77185036" w14:textId="77777777" w:rsid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 xml:space="preserve">виплата стипендії на навчання та стипендії на стажування учасникам проєкту, спрямованих на професійне навчання або професійну стажування. </w:t>
      </w:r>
    </w:p>
    <w:p w14:paraId="155B83A2" w14:textId="29568425" w:rsidR="00F5042B" w:rsidRP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lastRenderedPageBreak/>
        <w:t xml:space="preserve">Бенефіціар не несе відповідальності перед Учасниками Проекту </w:t>
      </w:r>
    </w:p>
    <w:p w14:paraId="35449529" w14:textId="77777777" w:rsidR="00AB34D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у разі призупинення фінансування проекту Проміжним органом, у тому числі у зв'язку з відсутністю коштів на реалізацію проекту.</w:t>
      </w:r>
    </w:p>
    <w:p w14:paraId="7A62B806" w14:textId="77777777" w:rsid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Бенефіціар не несе відповідальності за наслідки нещасних випадків, що не належать Бенефіціару.</w:t>
      </w:r>
    </w:p>
    <w:p w14:paraId="0FCA5CCD" w14:textId="20EE8B4C" w:rsidR="00F5042B" w:rsidRPr="00AB34DB" w:rsidRDefault="00F5042B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B34DB">
        <w:rPr>
          <w:rFonts w:ascii="Calibri" w:hAnsi="Calibri" w:cs="Calibri"/>
          <w:sz w:val="22"/>
          <w:szCs w:val="22"/>
        </w:rPr>
        <w:t>Бенефіціар не несе відповідальності за шкоду/спустошення навчального центру, тренувальних кімнат, спричинені навмисно або у випадку грубої недбалості Учасників Проекту. Будь-які витрати в області ремонту, демонтажу та пошкодження несе Учасник Проекту.</w:t>
      </w:r>
    </w:p>
    <w:p w14:paraId="6156DCF8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</w:p>
    <w:p w14:paraId="5C67EE48" w14:textId="7F8CB6E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9</w:t>
      </w:r>
    </w:p>
    <w:p w14:paraId="160098D3" w14:textId="77777777" w:rsidR="008A5899" w:rsidRDefault="008A5899" w:rsidP="008A5899">
      <w:pPr>
        <w:spacing w:after="12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8A5899">
        <w:rPr>
          <w:rFonts w:ascii="Calibri" w:eastAsia="Calibri" w:hAnsi="Calibri" w:cs="Calibri"/>
          <w:b/>
          <w:color w:val="000000"/>
          <w:sz w:val="22"/>
          <w:szCs w:val="22"/>
        </w:rPr>
        <w:t>Правила організації супроводу</w:t>
      </w:r>
    </w:p>
    <w:p w14:paraId="39B7D673" w14:textId="7973F1B1" w:rsidR="008A5899" w:rsidRDefault="008A5899">
      <w:pPr>
        <w:numPr>
          <w:ilvl w:val="0"/>
          <w:numId w:val="1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lk181781855"/>
      <w:r>
        <w:rPr>
          <w:rFonts w:ascii="Calibri" w:eastAsia="Calibri" w:hAnsi="Calibri" w:cs="Calibri"/>
          <w:color w:val="000000"/>
          <w:sz w:val="22"/>
          <w:szCs w:val="22"/>
        </w:rPr>
        <w:t>В рамках Проекту організовуються такі форми підтримки:</w:t>
      </w:r>
      <w:bookmarkEnd w:id="2"/>
    </w:p>
    <w:p w14:paraId="171932DC" w14:textId="77777777" w:rsidR="008A5899" w:rsidRPr="008A5899" w:rsidRDefault="008A5899" w:rsidP="00851A72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</w:p>
    <w:p w14:paraId="53D748EE" w14:textId="6654BAFD" w:rsidR="00F5042B" w:rsidRPr="00F5042B" w:rsidRDefault="008A5899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Завдання 1: </w:t>
      </w:r>
      <w:r w:rsidR="00F5042B" w:rsidRPr="008A5899">
        <w:rPr>
          <w:rFonts w:ascii="Calibri" w:hAnsi="Calibri" w:cs="Calibri"/>
          <w:b/>
          <w:bCs/>
          <w:sz w:val="22"/>
          <w:szCs w:val="22"/>
        </w:rPr>
        <w:t>Виявлення потреб учасників та розробка Індивідуального шляху підтримки:</w:t>
      </w:r>
    </w:p>
    <w:p w14:paraId="4CA8C0B4" w14:textId="413C1058" w:rsidR="00F5042B" w:rsidRDefault="008A5899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УП (Учасники проєкту) розпочнуть свою участь у проєкті з індивідуальних зустрічей з кар'єрним радником. </w:t>
      </w:r>
      <w:r>
        <w:rPr>
          <w:rFonts w:ascii="Calibri" w:hAnsi="Calibri" w:cs="Calibri"/>
          <w:sz w:val="22"/>
          <w:szCs w:val="22"/>
        </w:rPr>
        <w:t>[48 чол.*4 год/в.; 2 зустрічі/УП], кар'єрний радник проведе діагностику потреб та можливостей кожного учасника. Метою акції є надання кожному учаснику індивідуальної та адаптованої до його конкретних потреб підтримки для покращення їхнього функціонування в польському суспільстві та прискорення соціально-економічної інтеграції. В рамках завдання буде проведено тест на знання польської мови. Для деяких Учасників, в залежності від їх потреб, буде надана підтримка перекладача.</w:t>
      </w:r>
    </w:p>
    <w:p w14:paraId="2B909FF1" w14:textId="77777777" w:rsidR="00163FDE" w:rsidRPr="00F5042B" w:rsidRDefault="00163FDE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00F5922F" w14:textId="5B965EF7" w:rsidR="00F5042B" w:rsidRPr="00163FDE" w:rsidRDefault="00F5042B" w:rsidP="00851A72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ab/>
      </w:r>
      <w:r w:rsidR="00163FDE">
        <w:rPr>
          <w:rFonts w:ascii="Calibri" w:hAnsi="Calibri" w:cs="Calibri"/>
          <w:sz w:val="22"/>
          <w:szCs w:val="22"/>
        </w:rPr>
        <w:t>Завдання 2</w:t>
      </w:r>
      <w:r w:rsidR="00163FDE" w:rsidRPr="00163FDE">
        <w:rPr>
          <w:rFonts w:ascii="Calibri" w:hAnsi="Calibri" w:cs="Calibri"/>
          <w:b/>
          <w:bCs/>
          <w:sz w:val="22"/>
          <w:szCs w:val="22"/>
        </w:rPr>
        <w:t>: Підтримка асистентів інтеграції в повсякденному функціонуванні:</w:t>
      </w:r>
    </w:p>
    <w:p w14:paraId="67F5D1EA" w14:textId="1EB1EE97" w:rsidR="00F5042B" w:rsidRDefault="00163FDE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Уп зможе скористатися ПІДТРИМКОЮ АСИСТЕНТА З ІНТЕГРАЦІЇ [30 осіб * 8 год/ВГОРУ]. Асистент інтеграції буде супроводжувати в повсякденному функціонуванні по відношенню до системи освіти, охорони здоров'я та інших державних установ, при користуванні медичними та реабілітаційними послугами тощо. Метою акції також є впровадження в польську систему соціальної допомоги, охорони здоров'я, освіти, ринку праці, допомоги в пошуку та оренді квартири, використанні захищеного або підтриманого житла.</w:t>
      </w:r>
    </w:p>
    <w:p w14:paraId="41B0A3EF" w14:textId="77777777" w:rsidR="00163FDE" w:rsidRPr="00F5042B" w:rsidRDefault="00163FDE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4FAC4C36" w14:textId="6110C164" w:rsidR="00F5042B" w:rsidRPr="00F5042B" w:rsidRDefault="00163FDE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Завдання 3: Курси </w:t>
      </w:r>
      <w:r w:rsidR="00F5042B" w:rsidRPr="00163FDE">
        <w:rPr>
          <w:rFonts w:ascii="Calibri" w:hAnsi="Calibri" w:cs="Calibri"/>
          <w:b/>
          <w:bCs/>
          <w:sz w:val="22"/>
          <w:szCs w:val="22"/>
        </w:rPr>
        <w:t>польської мови:</w:t>
      </w:r>
    </w:p>
    <w:p w14:paraId="0223275B" w14:textId="35A10449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З метою максимального покращення функціонування Учасників Проекту в польському суспільстві для 44 осіб з найбільшим дефіцитом у цій сфері було проведено КУРС ПОЛЬСЬКОЇ МОВИ (на рівні за тестом). Завдяки цій підтримці громадяни третіх країн не лише зможуть почуватися впевненіше та безпечніше в новій реальності, але й матимуть можливість розуміти меседжі в публічному просторі, на робочому місці та в місцях проживання. Передбачувана середня кількість навчальних годин [44 особи * в середньому 90 годин/особа; в середньому 30 днів. Мовні курси приведуть до набуття компетентностей. Обов'язкова відвідуваність мін.80% явки</w:t>
      </w:r>
    </w:p>
    <w:p w14:paraId="0D9915E5" w14:textId="77777777" w:rsidR="00163FDE" w:rsidRDefault="00163FDE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9A977CC" w14:textId="61ADA712" w:rsidR="00F5042B" w:rsidRPr="00163FDE" w:rsidRDefault="00163FDE" w:rsidP="00851A72">
      <w:pPr>
        <w:spacing w:after="0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Завдання 4</w:t>
      </w:r>
      <w:r w:rsidRPr="00163FDE">
        <w:rPr>
          <w:rFonts w:ascii="Calibri" w:hAnsi="Calibri" w:cs="Calibri"/>
          <w:b/>
          <w:bCs/>
          <w:sz w:val="22"/>
          <w:szCs w:val="22"/>
        </w:rPr>
        <w:t>: Навчання польським цінностям і культурі та інтеграційні зустрічі з місцевою громадою:</w:t>
      </w:r>
    </w:p>
    <w:p w14:paraId="15658742" w14:textId="3EB59C9A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У зв'язку з особливою важливістю включення громадян третіх країн у польське суспільство, всі учасники проекту візьмуть участь у ТРЕНІНГАХ З ПОЛЬСЬКИХ ЦІННОСТЕЙ ТА КУЛЬТУРИ [4 групи (по 12 осіб кожна)*12 год; 2 дні/особа] та в інтеграційній зустрічі з місцевою громадою – [4 зустрічі (по 12 осіб кожна)*3 год; 1 день/особа] у сфері різних аспектів польського культурного життя:  Польська історія та культура, мистецтво, література, кіно, цінності. Тренінги суттєво сприятимуть обізнаності учасників щодо соціальних аспектів життя в Польщі та водночас нададуть можливість та стануть можливістю інтеграції з людьми у схожій життєвій ситуації та обміну досвідом, що є специфічною доданою вартістю проекту. Заняття будуть адаптовані до мовного рівня Учасників. У програмі є, наприклад: геополітичне розташування польської мови, найважливіші події в історії Польщі, релігії в Польщі, повсякденне життя в Польщі, польський мультикультуралізм, національні та релігійні свята, звичаї, польський фольклор, найважливіші пам'ятки культури та національної спадщини, найвидатніші творці польської культури (старої та сучасної).</w:t>
      </w:r>
    </w:p>
    <w:p w14:paraId="7302B7A7" w14:textId="77777777" w:rsidR="00F5042B" w:rsidRDefault="00F5042B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Навчання призведе до набуття компетентностей. Відвідуваність вимагала мінімум 80% годин.</w:t>
      </w:r>
    </w:p>
    <w:p w14:paraId="7FFE9323" w14:textId="77777777" w:rsidR="00163FDE" w:rsidRPr="00F5042B" w:rsidRDefault="00163FDE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4A4C8937" w14:textId="2D64E58F" w:rsidR="00F5042B" w:rsidRPr="00F5042B" w:rsidRDefault="00163FDE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Завдання 5: </w:t>
      </w:r>
      <w:r w:rsidR="00F5042B" w:rsidRPr="00163FDE">
        <w:rPr>
          <w:rFonts w:ascii="Calibri" w:hAnsi="Calibri" w:cs="Calibri"/>
          <w:b/>
          <w:bCs/>
          <w:sz w:val="22"/>
          <w:szCs w:val="22"/>
        </w:rPr>
        <w:t>Спеціаліст з індивідуального юридичного та громадського консультування:</w:t>
      </w:r>
    </w:p>
    <w:p w14:paraId="7538CD15" w14:textId="44FB32BD" w:rsid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Для того, щоб краще справлятися з проблемами, Патентне відомство, виявляючи потребу в юридичній допомозі, візьме участь у супроводі у вигляді ІНДИВІДУАЛЬНОЇ ЮРИДИЧНОЇ ТА ЦИВІЛЬНОЇ КОНСУЛЬТАЦІЇ [28 осіб*4 години/особа; 2 дні/особа], а супровід перекладача – 20 осіб. Адвокат надасть фахівцеву допомогу на різних рівнях, m.in озброїть Патентне відомство знаннями в області адміністративно-правових питань, пов'язаних з перебуванням на території Польщі. Метою підтримки є підготовка учасників до повноцінної участі в соціальному, економічному та громадському житті, активного залучення до життя польського суспільства, надання їм знань про правові норми, практичну дію польського законодавства та принципи використання інститутів.</w:t>
      </w:r>
    </w:p>
    <w:p w14:paraId="034DC0D2" w14:textId="77777777" w:rsidR="00CE4A89" w:rsidRPr="00F5042B" w:rsidRDefault="00CE4A89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3AC3C420" w14:textId="77777777" w:rsidR="00CE4A89" w:rsidRDefault="00CE4A89" w:rsidP="00851A72">
      <w:pPr>
        <w:spacing w:after="0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Завдання 6: </w:t>
      </w:r>
      <w:r w:rsidR="00F5042B" w:rsidRPr="00CE4A89">
        <w:rPr>
          <w:rFonts w:ascii="Calibri" w:hAnsi="Calibri" w:cs="Calibri"/>
          <w:b/>
          <w:bCs/>
          <w:sz w:val="22"/>
          <w:szCs w:val="22"/>
        </w:rPr>
        <w:t>Спеціаліст з індивідуального психологічного консультування:</w:t>
      </w:r>
    </w:p>
    <w:p w14:paraId="2A03B911" w14:textId="60B08948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Учасники проекту, у яких під час створення Шляху індивідуальної підтримки були діагностовані сильні психічні бар'єри, що обмежують соціальну, освітню, культурну та професійну діяльність у Польщі, візьмуть участь у ІНДИВІДУАЛЬНОМУ ПСИХОЛОГІЧНОМУ КОНСУЛЬТУВАННІ [28 осіб * 6 годин/особа 3 дні/особа] та підтримці перекладача – для 20 осіб. Психолог підтримає учасників у труднощах, викликаних переживанням травматичних подій минулого та нинішніх криз, культурним шоком, труднощами, пов'язаними зі зміною статусу, посади, соціальних ролей, досвідом розлуки з сім'єю. Учасники отримають підтримку та розуміння своєї складної ситуації, а також під час виникнення проблем, прийняття важливих рішень чи роботи з власними емоціями.</w:t>
      </w:r>
    </w:p>
    <w:p w14:paraId="6BDF9851" w14:textId="1A28E1A3" w:rsidR="00F5042B" w:rsidRPr="00F5042B" w:rsidRDefault="00F5042B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ab/>
      </w:r>
      <w:r w:rsidR="00CE4A89">
        <w:rPr>
          <w:rFonts w:ascii="Calibri" w:hAnsi="Calibri" w:cs="Calibri"/>
          <w:sz w:val="22"/>
          <w:szCs w:val="22"/>
        </w:rPr>
        <w:t xml:space="preserve">Завдання 7: </w:t>
      </w:r>
      <w:r w:rsidRPr="00CE4A89">
        <w:rPr>
          <w:rFonts w:ascii="Calibri" w:hAnsi="Calibri" w:cs="Calibri"/>
          <w:b/>
          <w:bCs/>
          <w:sz w:val="22"/>
          <w:szCs w:val="22"/>
        </w:rPr>
        <w:t>Індивідуальна профорієнтація:</w:t>
      </w:r>
    </w:p>
    <w:p w14:paraId="7BE33EC7" w14:textId="2377D8F3" w:rsid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lastRenderedPageBreak/>
        <w:t>Для того, щоб краще справлятися з професійними проблемами, 28 учасників, які борються з проблемою низької мотивації та відсутності вміння використовувати власний потенціал, візьмуть участь у ІНДИВІДУАЛЬНОМУ КАР'ЄРНОМУ КОНСУЛЬТУВАННІ, яке підтримає процес пошуку/збереження роботи. Під час індивідуальних зустрічей [28 осіб [6 годин/особа; 3 дні/особа] та підтримки перекладача – для 20 осіб, кар'єрний консультант підтримуватиме учасників, надаючи комплексні заходи, спрямовані на вирішення професійної проблеми, наприклад, загрози звільнення, втрати або зміни роботи, допомогу у прийнятті освітнього, професійного вибору, а також в управлінні професійним розвитком. Кар'єрне консультування сприятиме активному процесу адаптації до ринку праці, пошуку роботи з урахуванням індивідуальної ситуації та потреб учасників. Кар'єрний радник разом з Учасником плануватиме їх професійний розвиток, допомагаючи обрати/змінити професію, у самопізнанні – завдяки експертизі інтересів та талантів (консультативне інтерв'ю, вправи, тести професійних інтересів, підприємницьких талантів). Він допоможе громадянам третіх країн вирішити поточні труднощі у професійній сфері, що дозволить досягти довготривалих ефектів від зміни поглядів та ситуації Учасників, одночасно формуючи їх мотивацію та самооцінку.</w:t>
      </w:r>
    </w:p>
    <w:p w14:paraId="2300A54F" w14:textId="77777777" w:rsidR="000C1996" w:rsidRPr="00F5042B" w:rsidRDefault="000C1996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</w:p>
    <w:p w14:paraId="57EC5319" w14:textId="7BB3D8A6" w:rsidR="00F5042B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Завдання 8: </w:t>
      </w:r>
      <w:r w:rsidR="00F5042B" w:rsidRPr="000C1996">
        <w:rPr>
          <w:rFonts w:ascii="Calibri" w:hAnsi="Calibri" w:cs="Calibri"/>
          <w:b/>
          <w:bCs/>
          <w:sz w:val="22"/>
          <w:szCs w:val="22"/>
        </w:rPr>
        <w:t>Професійна підготовка:</w:t>
      </w:r>
    </w:p>
    <w:p w14:paraId="59B1E355" w14:textId="78F290A9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З метою підвищення шансів на отримання та збереження роботи для Учасників, у яких діагностовано таку потребу, було заплановано ПРОФЕСІЙНЕ НАВЧАННЯ з набуття професійних компетентностей/кваліфікацій [30 осіб* в середньому 110 навчальних годин/особа] в рамках ВІДКРИТОГО НАВЧАЛЬНОГО ПАКЕТУ – конкретні теми будуть вказані в ході проекту, виходячи з діагностованих потреб та потенціалу кожного Учасника. При цьому навчання відбуватиметься з урахуванням реальних потреб у специфічних кваліфікаціях та навичках на регіональному/місцевому ринку праці. Результатом навчання стане набуття, зміна або підвищення кваліфікації або набуття компетентностей. Учасники мають право на стипендію у розмірі avg. 11,93 злотих на годину (для безробітних), щомісячна стипендія становить 120% від допомоги (тобто 1790,30 злотих)</w:t>
      </w:r>
    </w:p>
    <w:p w14:paraId="186B0960" w14:textId="77777777" w:rsidR="00F5042B" w:rsidRDefault="00F5042B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Обов'язкова відвідуваність хв. 80% годин.</w:t>
      </w:r>
    </w:p>
    <w:p w14:paraId="26B832A7" w14:textId="77777777" w:rsidR="000C1996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5D536504" w14:textId="1DA38EAC" w:rsidR="00F5042B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Завдання 9: </w:t>
      </w:r>
      <w:r w:rsidR="00F5042B" w:rsidRPr="000C1996">
        <w:rPr>
          <w:rFonts w:ascii="Calibri" w:hAnsi="Calibri" w:cs="Calibri"/>
          <w:b/>
          <w:bCs/>
          <w:sz w:val="22"/>
          <w:szCs w:val="22"/>
        </w:rPr>
        <w:t>Стажування:</w:t>
      </w:r>
    </w:p>
    <w:p w14:paraId="63572CAF" w14:textId="1AEF3898" w:rsid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>14 Учасникам з найбільшим дефіцитом професійного досвіду, які є безробітними, буде надано підтримку у формі 3-місячного СТАЖУВАННЯ відповідно до предмета навчання (за наявності), під час якого вони використовуватимуть свої компетенції та професійну кваліфікацію в реальному робочому середовищі, набуватимуть практичних навичок для виконання роботи та нарешті подолають пасивні установки. Перед початком інтернатури кожен з педагогічних університетів буде направлений на медичні огляди і буде застрахований від наслідків нещасних випадків. Учасники мають право на стипендію на стажування, яка для безробітних становить 120% допомоги на місяць (тобто 1790,30 злотих)</w:t>
      </w:r>
    </w:p>
    <w:p w14:paraId="477C8F60" w14:textId="77777777" w:rsidR="00851A72" w:rsidRPr="00F5042B" w:rsidRDefault="00851A72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6EA70352" w14:textId="77777777" w:rsidR="00817CA8" w:rsidRDefault="00817CA8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  <w:lang w:val="uk-UA"/>
        </w:rPr>
      </w:pPr>
    </w:p>
    <w:p w14:paraId="1C4967C9" w14:textId="77777777" w:rsidR="00817CA8" w:rsidRDefault="00817CA8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  <w:lang w:val="uk-UA"/>
        </w:rPr>
      </w:pPr>
    </w:p>
    <w:p w14:paraId="74CEBE83" w14:textId="18374B1D" w:rsidR="00F5042B" w:rsidRPr="00F5042B" w:rsidRDefault="000C1996" w:rsidP="00851A72">
      <w:pPr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Завдання 10: </w:t>
      </w:r>
      <w:r w:rsidR="00F5042B" w:rsidRPr="000C1996">
        <w:rPr>
          <w:rFonts w:ascii="Calibri" w:hAnsi="Calibri" w:cs="Calibri"/>
          <w:b/>
          <w:bCs/>
          <w:sz w:val="22"/>
          <w:szCs w:val="22"/>
        </w:rPr>
        <w:t>Індивідуальне працевлаштування:</w:t>
      </w:r>
    </w:p>
    <w:p w14:paraId="3A6F9FC7" w14:textId="7C58840F" w:rsidR="00F5042B" w:rsidRPr="00F5042B" w:rsidRDefault="00F5042B" w:rsidP="00851A72">
      <w:pPr>
        <w:spacing w:after="0"/>
        <w:ind w:left="708"/>
        <w:jc w:val="both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 xml:space="preserve">Безперешкодний вихід на ринок праці або поліпшення професійної ситуації для 40 Учасників, які потребують цього виду підтримки, будуть надані за рахунок індивідуального СУПРОВОДУ ВІД АГЕНТА З ПРАЦЕВЛАШТУВАННЯ [40 осіб * 5 годин/чол; 2 дні/особа], які отримають пропозиції про роботу від роботодавців, а потім представлять кожному Учаснику пропозиції (мінімум 3) відповідно до їх кваліфікації та досвіду, а також адекватні його потребам та можливостям. Посередник підготує Учасників до участі в процесі набору (обговорить потенційні питання від рекрутерів та перевірить документи заявки) та ініціює контакти між Учасниками та роботодавцями. </w:t>
      </w:r>
    </w:p>
    <w:p w14:paraId="3666E7F6" w14:textId="77777777" w:rsidR="00F5042B" w:rsidRPr="00AC0B28" w:rsidRDefault="00F5042B" w:rsidP="009E535B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4DD94DF" w14:textId="60FBCEC4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10</w:t>
      </w:r>
    </w:p>
    <w:p w14:paraId="63A4F3F2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Правила відшкодування витрат на проїзд</w:t>
      </w:r>
    </w:p>
    <w:p w14:paraId="79DFC729" w14:textId="77777777" w:rsidR="00B254BE" w:rsidRDefault="00F5042B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hAnsi="Calibri" w:cs="Calibri"/>
          <w:sz w:val="22"/>
          <w:szCs w:val="22"/>
        </w:rPr>
        <w:t>Учасники проекту можуть подати заявку на відшкодування витрат на проїзд до занять.</w:t>
      </w:r>
    </w:p>
    <w:p w14:paraId="29F72742" w14:textId="77777777" w:rsidR="00B254BE" w:rsidRDefault="00F5042B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hAnsi="Calibri" w:cs="Calibri"/>
          <w:sz w:val="22"/>
          <w:szCs w:val="22"/>
        </w:rPr>
        <w:t>Відшкодування витрат на проїзд здійснюється за конкретним маршрутом.</w:t>
      </w:r>
    </w:p>
    <w:p w14:paraId="1F9586BA" w14:textId="7E29F05D" w:rsidR="00F5042B" w:rsidRPr="00B254BE" w:rsidRDefault="00F5042B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hAnsi="Calibri" w:cs="Calibri"/>
          <w:sz w:val="22"/>
          <w:szCs w:val="22"/>
        </w:rPr>
        <w:t>Незалежно від виду транспорту, який використовується для прибуття до визначеного місця діяльності в рамках проекту (громадський транспорт, приватний вид транспорту), повернення коштів здійснюється в межах суми, що відповідає ціні найдешевшого квитка на громадський вид транспорту за даним маршрутом з урахуванням знижки, на яку має право Учасник. Пакет документів при зверненні за відшкодуванням понесених витрат включає:</w:t>
      </w:r>
    </w:p>
    <w:p w14:paraId="706AD34E" w14:textId="77777777" w:rsidR="009E535B" w:rsidRDefault="00F5042B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E535B">
        <w:rPr>
          <w:rFonts w:ascii="Calibri" w:hAnsi="Calibri" w:cs="Calibri"/>
          <w:sz w:val="22"/>
          <w:szCs w:val="22"/>
        </w:rPr>
        <w:t>заява на відшкодування витрат на відрядження;</w:t>
      </w:r>
    </w:p>
    <w:p w14:paraId="3039DCE1" w14:textId="77777777" w:rsidR="00B254BE" w:rsidRDefault="00F5042B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E535B">
        <w:rPr>
          <w:rFonts w:ascii="Calibri" w:hAnsi="Calibri" w:cs="Calibri"/>
          <w:sz w:val="22"/>
          <w:szCs w:val="22"/>
        </w:rPr>
        <w:t>підтвердження ціни найдешевшого квитка на громадський транспорт за заданим маршрутом. Достатнім документом, що підтверджує цю ціну, буде вкладення квитків в обидві сторони від одного дня подорожі або заява від перевізника про ціну квитка за даним маршрутом. У разі виникнення труднощів з отриманням виписки від перевізника про вартість квитка за даним маршрутом, Бенефіціар допускає роздруківку з сайту перевізника.</w:t>
      </w:r>
    </w:p>
    <w:p w14:paraId="7D1FB7BD" w14:textId="5F3CD8E0" w:rsidR="00F5042B" w:rsidRPr="00B254BE" w:rsidRDefault="00F5042B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hAnsi="Calibri" w:cs="Calibri"/>
          <w:sz w:val="22"/>
          <w:szCs w:val="22"/>
        </w:rPr>
        <w:t>Розрахунок суми відшкодування витрат на проїзд: Ціна квитка (сума вартості зворотного квитка) х кількість днів відвідування занять = сума відшкодування.</w:t>
      </w:r>
    </w:p>
    <w:p w14:paraId="5EA856EF" w14:textId="77BB44BD" w:rsidR="00B254BE" w:rsidRDefault="00F5042B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hAnsi="Calibri" w:cs="Calibri"/>
          <w:sz w:val="22"/>
          <w:szCs w:val="22"/>
        </w:rPr>
        <w:t>Заявки на відшкодування витрат на проїзд можна подавати особисто в Проектному офісі або шляхом надсилання документів поштою на адресу Офісу. Заява на відшкодування витрат на проїзд має бути подана протягом 5 робочих днів після закінчення дії форми підтримки. Заявки, подані після встановленого терміну, розглядатися не будуть.</w:t>
      </w:r>
    </w:p>
    <w:p w14:paraId="70FAAA75" w14:textId="77777777" w:rsidR="00DB7B2B" w:rsidRDefault="00DB7B2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Остаточна сума повернення коштів буде залежати від перевірки списків відвідуваності і вартості найдешевшого проїзду по маршруту і до тих пір, поки не буде вичерпаний пул коштів, виділених на відшкодування витрат на проїзд - Учасники проекту отримують відшкодування витрат на проїзд тільки за дні фактичної присутності на заняттях (відповідно до списків відвідуваності).</w:t>
      </w:r>
    </w:p>
    <w:p w14:paraId="5B6A43F6" w14:textId="77777777" w:rsidR="00DB7B2B" w:rsidRDefault="00DB7B2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Бенефіціар залишає за собою право відмовити в оплаті цих витрат у разі вичерпання коштів, виділених на ці цілі.</w:t>
      </w:r>
    </w:p>
    <w:p w14:paraId="6B63DBF8" w14:textId="1E6B6AB9" w:rsidR="00DB7B2B" w:rsidRPr="00DB7B2B" w:rsidRDefault="00DB7B2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Оплата буде здійснена на банківський рахунок, наданий Учасником.</w:t>
      </w:r>
    </w:p>
    <w:p w14:paraId="60BFB79C" w14:textId="50F75FA4" w:rsidR="00B254BE" w:rsidRPr="00DB7B2B" w:rsidRDefault="00B254BE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Проект забезпечує:</w:t>
      </w:r>
    </w:p>
    <w:p w14:paraId="50E2C113" w14:textId="67DAFB09" w:rsidR="00B254BE" w:rsidRPr="00B254BE" w:rsidRDefault="00B254B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lastRenderedPageBreak/>
        <w:t>відшкодування витрат на проїзд до зустрічей з кар'єрним радником: пул коштів для відшкодування витрат на проїзд [24UP*2 дні*15 PLN]</w:t>
      </w:r>
    </w:p>
    <w:p w14:paraId="433D2036" w14:textId="720EEFA3" w:rsidR="00B254BE" w:rsidRPr="00B254BE" w:rsidRDefault="00B254B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 витрат на проїзд на курс польської мови: пул коштів для відшкодування витрат на проїзд [22UP*30 днів*15 PLN]</w:t>
      </w:r>
    </w:p>
    <w:p w14:paraId="78121CA5" w14:textId="35F3E3FE" w:rsidR="00B254BE" w:rsidRPr="00B254BE" w:rsidRDefault="00B254B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 витрат на проїзд на семінари з польських цінностей та культури та інтеграційна зустріч: пул коштів для відшкодування витрат на проїзд [24UP*3days*15 PLN]</w:t>
      </w:r>
    </w:p>
    <w:p w14:paraId="68F5788A" w14:textId="16AB5AEF" w:rsidR="00B254BE" w:rsidRPr="00B254BE" w:rsidRDefault="00B254B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 витрат на проїзд за спеціальним індивідуальним юридичним та громадським консультуванням: пул коштів для відшкодування витрат на проїзд [14UP*2 дні*15 PLN]</w:t>
      </w:r>
    </w:p>
    <w:p w14:paraId="27A187BA" w14:textId="40997F7A" w:rsidR="00B254BE" w:rsidRPr="00B254BE" w:rsidRDefault="00B254BE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 витрат на проїзд за індивідуальну психологічну консультацію спеціаліста: пул коштів для відшкодування витрат на проїзд [14UP*3 дні*15 PLN]</w:t>
      </w:r>
    </w:p>
    <w:p w14:paraId="5D8E4BE8" w14:textId="5150499B" w:rsidR="00217973" w:rsidRPr="00B254BE" w:rsidRDefault="00217973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 витрат на проїзд для індивідуального кар'єрного консультування: пул коштів для відшкодування витрат на проїзд [14UP*3 дні*15 PLN]</w:t>
      </w:r>
    </w:p>
    <w:p w14:paraId="673696EC" w14:textId="0CF95495" w:rsidR="00217973" w:rsidRPr="00B254BE" w:rsidRDefault="00217973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 витрат на проїзд у професійній підготовці: пул коштів для відшкодування витрат на проїзд [15 UP*1 місяць*квиток м- або в середньому 120 злотих]</w:t>
      </w:r>
    </w:p>
    <w:p w14:paraId="70814B47" w14:textId="20FE104A" w:rsidR="00217973" w:rsidRPr="00B254BE" w:rsidRDefault="00217973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 витрат на проїзд у професійній стажуванні: пул коштів для відшкодування витрат на проїзд [7 UP*3m-ce*bilet m-czy śr.120 PLN]</w:t>
      </w:r>
    </w:p>
    <w:p w14:paraId="17F99BC2" w14:textId="0DCA7E90" w:rsidR="009E535B" w:rsidRPr="00940B38" w:rsidRDefault="00217973">
      <w:pPr>
        <w:pStyle w:val="Akapitzlist"/>
        <w:numPr>
          <w:ilvl w:val="0"/>
          <w:numId w:val="1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 витрат на проїзд при індивідуальному працевлаштуванні: пул коштів для відшкодування витрат на проїзд [20 UP*2 дні*15 PLN]</w:t>
      </w:r>
    </w:p>
    <w:p w14:paraId="6ECE863D" w14:textId="77777777" w:rsidR="009E535B" w:rsidRPr="00AC0B28" w:rsidRDefault="009E535B" w:rsidP="00851A72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69A79A" w14:textId="6209519B" w:rsidR="00F5042B" w:rsidRPr="006D33A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D33A8">
        <w:rPr>
          <w:rFonts w:ascii="Calibri" w:hAnsi="Calibri" w:cs="Calibri"/>
          <w:b/>
          <w:bCs/>
          <w:sz w:val="22"/>
          <w:szCs w:val="22"/>
        </w:rPr>
        <w:t>§ 11</w:t>
      </w:r>
    </w:p>
    <w:p w14:paraId="6BA763DA" w14:textId="1F4D95A3" w:rsidR="00B246D3" w:rsidRPr="006D33A8" w:rsidRDefault="00F5042B" w:rsidP="00851A72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D33A8">
        <w:rPr>
          <w:rFonts w:ascii="Calibri" w:hAnsi="Calibri" w:cs="Calibri"/>
          <w:b/>
          <w:bCs/>
          <w:sz w:val="22"/>
          <w:szCs w:val="22"/>
        </w:rPr>
        <w:t>Відшкодування витрат на догляд за дитиною/утриманцем</w:t>
      </w:r>
    </w:p>
    <w:p w14:paraId="36D2E2D6" w14:textId="05B4391F" w:rsidR="00B246D3" w:rsidRPr="00B246D3" w:rsidRDefault="00B246D3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color w:val="000000"/>
          <w:sz w:val="22"/>
          <w:szCs w:val="22"/>
        </w:rPr>
      </w:pPr>
      <w:r w:rsidRPr="00B246D3">
        <w:rPr>
          <w:rFonts w:ascii="Calibri" w:eastAsia="Calibri" w:hAnsi="Calibri" w:cs="Calibri"/>
          <w:color w:val="000000"/>
          <w:sz w:val="22"/>
          <w:szCs w:val="22"/>
        </w:rPr>
        <w:t xml:space="preserve"> Проект передбачає додаткову підтримку у вигляді відшкодування витрат на догляд за дитиною до 7 років / особою, яка перебуває на утриманні.</w:t>
      </w:r>
    </w:p>
    <w:p w14:paraId="735E8008" w14:textId="77777777" w:rsidR="00B246D3" w:rsidRPr="00B246D3" w:rsidRDefault="00B246D3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B246D3">
        <w:rPr>
          <w:rFonts w:ascii="Calibri" w:eastAsia="Calibri" w:hAnsi="Calibri" w:cs="Calibri"/>
          <w:sz w:val="22"/>
          <w:szCs w:val="22"/>
        </w:rPr>
        <w:t>Відшкодуванням витрат на догляд за особами, які перебувають на утриманні, можуть скористатися лише люди, які не мають іншої можливості забезпечити цей догляд.</w:t>
      </w:r>
    </w:p>
    <w:p w14:paraId="0B62AACC" w14:textId="77777777" w:rsidR="00B246D3" w:rsidRDefault="00B246D3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B246D3">
        <w:rPr>
          <w:rFonts w:ascii="Calibri" w:eastAsia="Calibri" w:hAnsi="Calibri" w:cs="Calibri"/>
          <w:sz w:val="22"/>
          <w:szCs w:val="22"/>
        </w:rPr>
        <w:t>Бенефіціар залишає за собою право відмовити в оплаті цих витрат у разі вичерпання коштів, виділених на ці цілі.</w:t>
      </w:r>
    </w:p>
    <w:p w14:paraId="665E0AF9" w14:textId="77777777" w:rsidR="004F1466" w:rsidRDefault="004F1466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Під вартістю догляду слід розуміти як:</w:t>
      </w:r>
    </w:p>
    <w:p w14:paraId="36834E42" w14:textId="19CD8F00" w:rsidR="004F1466" w:rsidRDefault="004F1466">
      <w:pPr>
        <w:pStyle w:val="Akapitzlist"/>
        <w:numPr>
          <w:ilvl w:val="0"/>
          <w:numId w:val="2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вартість плати за перебування дитини до 7 років/особи, яка перебуває на утриманні, у закладі, уповноваженому на догляд за дітьми/особами, які перебувають на утриманні, під час участі Учасника Проєкту у супроводі в рамках проєкту.</w:t>
      </w:r>
    </w:p>
    <w:p w14:paraId="3F55E92D" w14:textId="5A2C0A57" w:rsidR="0050042D" w:rsidRPr="00124F4D" w:rsidRDefault="0050042D">
      <w:pPr>
        <w:numPr>
          <w:ilvl w:val="0"/>
          <w:numId w:val="2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витрати на виконання юридичних (що відповідають вимогам, що висуваються окремими нормативно-правовими актами – податкове, соціальне забезпечення) </w:t>
      </w:r>
      <w:r>
        <w:rPr>
          <w:rFonts w:ascii="Calibri" w:eastAsia="Calibri" w:hAnsi="Calibri" w:cs="Calibri"/>
          <w:sz w:val="22"/>
          <w:szCs w:val="22"/>
        </w:rPr>
        <w:lastRenderedPageBreak/>
        <w:t>цивільно-правовими договорами з опікунами (за винятком осіб, тісно пов'язаних з Учасником Проекту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  <w:r>
        <w:rPr>
          <w:rFonts w:ascii="Calibri" w:eastAsia="Calibri" w:hAnsi="Calibri" w:cs="Calibri"/>
          <w:sz w:val="22"/>
          <w:szCs w:val="22"/>
        </w:rPr>
        <w:t>) на період участі в супроводі Учасником Проекту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9C3E53A" w14:textId="3F3A2918" w:rsidR="0050042D" w:rsidRPr="0050042D" w:rsidRDefault="0050042D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 w:rsidRPr="0050042D">
        <w:rPr>
          <w:rFonts w:ascii="Calibri" w:eastAsia="Calibri" w:hAnsi="Calibri" w:cs="Calibri"/>
          <w:sz w:val="22"/>
          <w:szCs w:val="22"/>
        </w:rPr>
        <w:t>Розмір виплати залежить від кількості годин участі в супроводі, що Учасник Проекту був присутній в даному місяці, і від пулу коштів, виділених на відшкодування витрат на догляд.</w:t>
      </w:r>
    </w:p>
    <w:p w14:paraId="141B7656" w14:textId="77777777" w:rsidR="00124F4D" w:rsidRDefault="00124F4D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Компенсація не нараховується за години відсутності на підтримку та у разі припинення участі у проєкті.</w:t>
      </w:r>
    </w:p>
    <w:p w14:paraId="042B8BE2" w14:textId="362A190D" w:rsidR="0050042D" w:rsidRDefault="00124F4D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Повернення коштів здійснюється в розмірі, що відповідає фактичним і документально підтвердженим витратам, але не більше суми за годину, зазначеної в §11 пункту 12</w:t>
      </w:r>
    </w:p>
    <w:p w14:paraId="6486EA74" w14:textId="434FE3C3" w:rsidR="00124F4D" w:rsidRDefault="00124F4D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У разі вичерпання пулу коштів Бенефіціар не зобов'язаний відшкодовувати витрати наступним учасникам. Кваліфікація для оплати визначається черговістю відправлених документів, не пізніше 14 днів після закінчення періоду надання допомоги та підтримки, отриманої в рамках участі в проекті.</w:t>
      </w:r>
    </w:p>
    <w:p w14:paraId="6C835BEE" w14:textId="77777777" w:rsidR="00124F4D" w:rsidRDefault="00124F4D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Бенефіціар зобов'язується перевірити правильність подання документів та сплатити належні суми протягом 30 календарних днів з моменту затвердження правильно заповнених документів з обов'язковими додатками.</w:t>
      </w:r>
    </w:p>
    <w:p w14:paraId="6743C2B6" w14:textId="77777777" w:rsidR="00124F4D" w:rsidRDefault="00124F4D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Учасник Проекту вказує Установу або Опікуна, які будуть опікуватися дитиною/утриманцем під час підтримки Учасника Проекту (за винятком осіб, тісно пов'язаних з Учасником Проекту).</w:t>
      </w:r>
    </w:p>
    <w:p w14:paraId="24E53BF9" w14:textId="77777777" w:rsidR="00124F4D" w:rsidRDefault="00124F4D">
      <w:pPr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Пільговик не несе відповідальності за догляд, що надається дитині/особі, яка перебуває на утриманні.</w:t>
      </w:r>
    </w:p>
    <w:p w14:paraId="0F78333A" w14:textId="77777777" w:rsidR="00124F4D" w:rsidRDefault="00124F4D">
      <w:pPr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Право на відшкодування витрат на догляд за дитиною/утриманцем надається на підставі документів, поданих до Проектного офісу Учасником Проєкту:</w:t>
      </w:r>
    </w:p>
    <w:p w14:paraId="1152040D" w14:textId="77777777" w:rsidR="00124F4D" w:rsidRDefault="00124F4D">
      <w:pPr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заяву на відшкодування витрат на догляд за дитиною (Додаток 8 до Положення про Проект) або особу, яка перебуває на утриманні (Додаток 9 до Регламенту Проекту),</w:t>
      </w:r>
    </w:p>
    <w:p w14:paraId="1272213F" w14:textId="77777777" w:rsidR="00124F4D" w:rsidRDefault="00124F4D">
      <w:pPr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документи, що підтверджують догляд за дитиною або особою, яка перебуває на утриманні, в тому числі:</w:t>
      </w:r>
    </w:p>
    <w:p w14:paraId="3F721C0B" w14:textId="77777777" w:rsidR="00124F4D" w:rsidRDefault="00124F4D">
      <w:pPr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завірена копія свідоцтва про народження дитини/дітей,</w:t>
      </w:r>
    </w:p>
    <w:p w14:paraId="17AAA7A4" w14:textId="77777777" w:rsidR="00124F4D" w:rsidRDefault="00124F4D">
      <w:pPr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завірена копія рішення ЗУС про ступінь непрацездатності або довідка про ступінь інвалідності особи, яка перебуває на утриманні, із зазначенням необхідності забезпечення постійного догляду, </w:t>
      </w:r>
    </w:p>
    <w:p w14:paraId="08EE09A9" w14:textId="77777777" w:rsidR="00124F4D" w:rsidRDefault="00124F4D">
      <w:pPr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заява Учасника Проекту, що підтверджує факт родинних зв'язків або спорідненості з особою, яка перебуває на утриманні, або факт перебування з дитиною/особою, яка перебуває на утриманні, в одному домогосподарстві</w:t>
      </w:r>
    </w:p>
    <w:p w14:paraId="2EF54C06" w14:textId="77777777" w:rsidR="00124F4D" w:rsidRDefault="00124F4D">
      <w:pPr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копія рахунку/рахунку, виданого учаснику проекту</w:t>
      </w:r>
    </w:p>
    <w:p w14:paraId="13723B6E" w14:textId="77777777" w:rsidR="00124F4D" w:rsidRDefault="00124F4D">
      <w:pPr>
        <w:numPr>
          <w:ilvl w:val="0"/>
          <w:numId w:val="23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підтвердження оплати рахунку/рахунку</w:t>
      </w:r>
    </w:p>
    <w:p w14:paraId="205E95BF" w14:textId="77777777" w:rsidR="00124F4D" w:rsidRDefault="00124F4D">
      <w:pPr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у разі укладення Учасником Проекту цивільно-правового договору з фізичною особою, яка здійснює догляд за дитиною/особою, яка перебуває на утриманні: </w:t>
      </w:r>
    </w:p>
    <w:p w14:paraId="67A38F5C" w14:textId="77777777" w:rsidR="00124F4D" w:rsidRDefault="00124F4D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копія договору з науковим керівником, завірена Учасником Проекту. У договорі має бути зазначено, що він стосується надання послуг з догляду протягом періоду участі Учасника Проекту в підтримці, описаній у § 3 в рамках проекту, на який період було укладено договір та витрат на догляд за дитиною/особою, яка перебуває на утриманні. Документ повинен містити інформацію про те, що догляд тривав у дати, коли Учасник Проекту скористався підтримкою в рамках проекту,</w:t>
      </w:r>
    </w:p>
    <w:p w14:paraId="08BFA780" w14:textId="77777777" w:rsidR="00124F4D" w:rsidRDefault="00124F4D">
      <w:pPr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якщо Учасник Проекту доручає догляд за дитиною/утриманцем уповноваженому закладу:</w:t>
      </w:r>
    </w:p>
    <w:p w14:paraId="3B897C44" w14:textId="77777777" w:rsidR="00124F4D" w:rsidRDefault="00124F4D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копія рахунку або рахунку за перебування дитини/утриманця в закладі опіки на період підтримки Учасника Проекту в рамках проекту, підтверджена Учасником Проекту,</w:t>
      </w:r>
    </w:p>
    <w:p w14:paraId="24712155" w14:textId="77777777" w:rsidR="00124F4D" w:rsidRDefault="00124F4D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копія рахунку/інвойсу, виданого учаснику проекту,</w:t>
      </w:r>
    </w:p>
    <w:p w14:paraId="2318918C" w14:textId="77777777" w:rsidR="00124F4D" w:rsidRDefault="00124F4D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підтвердження оплати рахунку/рахунку,</w:t>
      </w:r>
    </w:p>
    <w:p w14:paraId="00946F45" w14:textId="77777777" w:rsidR="00124F4D" w:rsidRDefault="00124F4D">
      <w:pPr>
        <w:numPr>
          <w:ilvl w:val="0"/>
          <w:numId w:val="24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Документ, що підтверджує дні перебування в закладі, що надає догляд (наприклад, сертифікат).</w:t>
      </w:r>
    </w:p>
    <w:p w14:paraId="5E653A88" w14:textId="0C374D30" w:rsidR="00124F4D" w:rsidRPr="006D33A8" w:rsidRDefault="00124F4D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24F4D">
        <w:rPr>
          <w:rFonts w:ascii="Calibri" w:eastAsia="Calibri" w:hAnsi="Calibri" w:cs="Calibri"/>
          <w:color w:val="000000"/>
          <w:sz w:val="22"/>
          <w:szCs w:val="22"/>
        </w:rPr>
        <w:t>Проект забезпечує:</w:t>
      </w:r>
    </w:p>
    <w:p w14:paraId="76B1A3D9" w14:textId="6B5BA89A" w:rsidR="006D33A8" w:rsidRPr="00B254BE" w:rsidRDefault="006D33A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 витрат на догляд за дитиною/утриманцем під час курсу польської мови: пул коштів для відшкодування витрат на догляд [6UP*90 h*30 PLN]</w:t>
      </w:r>
    </w:p>
    <w:p w14:paraId="60879D01" w14:textId="3793ADB1" w:rsidR="006D33A8" w:rsidRPr="00B254BE" w:rsidRDefault="006D33A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 витрат на догляд за дитиною/утриманцем під час професійного навчання: пул коштів для відшкодування витрат на догляд [4UP * 1 місяць* 700 злотих]</w:t>
      </w:r>
    </w:p>
    <w:p w14:paraId="4D9F17AA" w14:textId="0B50D0FB" w:rsidR="006D33A8" w:rsidRPr="00B254BE" w:rsidRDefault="006D33A8">
      <w:pPr>
        <w:pStyle w:val="Akapitzlist"/>
        <w:numPr>
          <w:ilvl w:val="0"/>
          <w:numId w:val="2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254BE">
        <w:rPr>
          <w:rFonts w:ascii="Calibri" w:eastAsia="Calibri" w:hAnsi="Calibri" w:cs="Calibri"/>
          <w:color w:val="000000"/>
          <w:sz w:val="22"/>
          <w:szCs w:val="22"/>
        </w:rPr>
        <w:t>Відшкодування витрат на догляд за дитиною/утриманцем під час професійного стажування: пул коштів для відшкодування витрат на догляд [2 UP*3 місяці*700 злотих]</w:t>
      </w:r>
    </w:p>
    <w:p w14:paraId="0087C8A4" w14:textId="77777777" w:rsidR="00B246D3" w:rsidRDefault="00B246D3" w:rsidP="00F5042B">
      <w:pPr>
        <w:spacing w:after="0"/>
        <w:rPr>
          <w:rFonts w:ascii="Calibri" w:hAnsi="Calibri" w:cs="Calibri"/>
          <w:sz w:val="22"/>
          <w:szCs w:val="22"/>
          <w:highlight w:val="yellow"/>
        </w:rPr>
      </w:pPr>
    </w:p>
    <w:p w14:paraId="069E511D" w14:textId="323BFB58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11</w:t>
      </w:r>
    </w:p>
    <w:p w14:paraId="029A8A06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Відсутність та відмова від участі у проекті</w:t>
      </w:r>
    </w:p>
    <w:p w14:paraId="7DADBC67" w14:textId="6505994D" w:rsidR="00F5042B" w:rsidRPr="006D33A8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D33A8">
        <w:rPr>
          <w:rFonts w:ascii="Calibri" w:hAnsi="Calibri" w:cs="Calibri"/>
          <w:sz w:val="22"/>
          <w:szCs w:val="22"/>
        </w:rPr>
        <w:t>Відвідування занять, передбачених для учасника проекту, є обов'язковим.</w:t>
      </w:r>
    </w:p>
    <w:p w14:paraId="0D21AC6A" w14:textId="3675C0E8" w:rsidR="00F5042B" w:rsidRPr="006D33A8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D33A8">
        <w:rPr>
          <w:rFonts w:ascii="Calibri" w:hAnsi="Calibri" w:cs="Calibri"/>
          <w:sz w:val="22"/>
          <w:szCs w:val="22"/>
        </w:rPr>
        <w:t>Учасник Проекту зобов'язаний негайно повідомити Керівника Проекту про причини відсутності на заняттях.</w:t>
      </w:r>
    </w:p>
    <w:p w14:paraId="5FE025C3" w14:textId="120472A1" w:rsidR="00F5042B" w:rsidRPr="006D33A8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D33A8">
        <w:rPr>
          <w:rFonts w:ascii="Calibri" w:hAnsi="Calibri" w:cs="Calibri"/>
          <w:sz w:val="22"/>
          <w:szCs w:val="22"/>
        </w:rPr>
        <w:t>Кожен кваліфікований учасник проекту може пропустити максимум 20% годин групових занять. Для індивідуальних занять обов'язкова 100% присутність.</w:t>
      </w:r>
    </w:p>
    <w:p w14:paraId="3515A014" w14:textId="26223F53" w:rsidR="00F5042B" w:rsidRPr="006D33A8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D33A8">
        <w:rPr>
          <w:rFonts w:ascii="Calibri" w:hAnsi="Calibri" w:cs="Calibri"/>
          <w:sz w:val="22"/>
          <w:szCs w:val="22"/>
        </w:rPr>
        <w:t>Учасник Проекту може бути видалений зі списку Учасників Проекту, якщо кількість пропусків занять перевищує 20% від загальної кількості занять.</w:t>
      </w:r>
    </w:p>
    <w:p w14:paraId="19AAEADF" w14:textId="36246B18" w:rsidR="00F5042B" w:rsidRPr="00476D4C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У разі припинення участі у проєкті з вини Учасника проєкту та понесені за цим рахунок витрати вважаються неприйнятними, Бенефіціар може вимагати від Учасника проєкту відшкодування витрат лише в межах фактичних витрат на участь особи у даній формі підтримки.</w:t>
      </w:r>
    </w:p>
    <w:p w14:paraId="4D012B0D" w14:textId="34A5A2C2" w:rsidR="00F5042B" w:rsidRPr="00476D4C" w:rsidRDefault="00F5042B">
      <w:pPr>
        <w:pStyle w:val="Akapitzlist"/>
        <w:numPr>
          <w:ilvl w:val="0"/>
          <w:numId w:val="26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lastRenderedPageBreak/>
        <w:t>У особливих випадкових ситуаціях, які унеможливлюють участь у проекті (наприклад, тривала хвороба, зміна місця проживання, інша важлива причина), Учасник має право відмовитися від участі в проекті, після подання письмової заяви про звільнення та пояснення причин цього.</w:t>
      </w:r>
    </w:p>
    <w:p w14:paraId="40DD7AD9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BBEAA9B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12</w:t>
      </w:r>
    </w:p>
    <w:p w14:paraId="6AAB32BB" w14:textId="77777777" w:rsidR="00476D4C" w:rsidRDefault="00F5042B" w:rsidP="00476D4C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Розірвання Бенефіціаром договору про участь у проекті</w:t>
      </w:r>
    </w:p>
    <w:p w14:paraId="1F08BEC8" w14:textId="44C61D07" w:rsidR="00F5042B" w:rsidRPr="00476D4C" w:rsidRDefault="00F5042B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Бенефіціар може в односторонньому порядку розірвати Договір про участь у Проєкті у зв'язку з:</w:t>
      </w:r>
    </w:p>
    <w:p w14:paraId="2D8BAE89" w14:textId="27B2A5B7" w:rsidR="00F5042B" w:rsidRPr="00476D4C" w:rsidRDefault="00F5042B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істотне порушення положень договору Учасником Проекту,</w:t>
      </w:r>
    </w:p>
    <w:p w14:paraId="62B39A3B" w14:textId="2A92B50C" w:rsidR="00F5042B" w:rsidRPr="00476D4C" w:rsidRDefault="00F5042B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грубе порушення організаційного порядку при використанні підтримки, передбаченої в проекті,</w:t>
      </w:r>
    </w:p>
    <w:p w14:paraId="1F30A8D2" w14:textId="4EACC353" w:rsidR="00F5042B" w:rsidRPr="00476D4C" w:rsidRDefault="00F5042B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Учасник Проекту пропустив більше 20% тривалості занять, в яких бере участь Учасник Проекту (як обґрунтованих, так і необґрунтованих в цілому) і не отримав згоди Керівника Проекту на продовження участі в проекті,</w:t>
      </w:r>
    </w:p>
    <w:p w14:paraId="28C93C88" w14:textId="511A3F24" w:rsidR="00F5042B" w:rsidRPr="00476D4C" w:rsidRDefault="00F5042B">
      <w:pPr>
        <w:pStyle w:val="Akapitzlist"/>
        <w:numPr>
          <w:ilvl w:val="0"/>
          <w:numId w:val="2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надання недостовірних даних у документах заяви.</w:t>
      </w:r>
    </w:p>
    <w:p w14:paraId="4B2408BE" w14:textId="792341C6" w:rsidR="00F5042B" w:rsidRPr="00476D4C" w:rsidRDefault="00F5042B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Розірвання договору набуває чинності з моменту вручення Учасником Проекту листом на адресу, зазначену в Договорі про підтримку Проекту, заяви про його розірвання.</w:t>
      </w:r>
    </w:p>
    <w:p w14:paraId="40704AF9" w14:textId="272D149B" w:rsidR="00F5042B" w:rsidRPr="00476D4C" w:rsidRDefault="00F5042B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Бенефіціар може розірвати договір з негайним набуттям чинності — в односторонньому порядку у разі настання непередбачених Бенефіціаром обставин у разі настання форс-мажорних обставин, тобто:</w:t>
      </w:r>
    </w:p>
    <w:p w14:paraId="2EF90627" w14:textId="28D08727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Стихійних лих</w:t>
      </w:r>
    </w:p>
    <w:p w14:paraId="226DDBE3" w14:textId="4F76B489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раптові погодні явища: вихори,</w:t>
      </w:r>
    </w:p>
    <w:p w14:paraId="6B996582" w14:textId="39720EDD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епідемія</w:t>
      </w:r>
    </w:p>
    <w:p w14:paraId="76D82874" w14:textId="6BBB4774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Війна</w:t>
      </w:r>
    </w:p>
    <w:p w14:paraId="5D94F0A3" w14:textId="39892B0F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Ударів</w:t>
      </w:r>
    </w:p>
    <w:p w14:paraId="35E078DA" w14:textId="2CECB870" w:rsidR="00F5042B" w:rsidRPr="00476D4C" w:rsidRDefault="00F5042B">
      <w:pPr>
        <w:pStyle w:val="Akapitzlist"/>
        <w:numPr>
          <w:ilvl w:val="0"/>
          <w:numId w:val="2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розірвання договору Проміжним органом, тобто Нижньосілезьким воєводством — Нижньосілезьким воєводським управлінням праці з місцезнаходженням у Валбжиху (58-306) за адресою вулиця Огродова, 5Б.</w:t>
      </w:r>
    </w:p>
    <w:p w14:paraId="7F8922A7" w14:textId="77777777" w:rsidR="00F5042B" w:rsidRPr="00F5042B" w:rsidRDefault="00F5042B" w:rsidP="00851A7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B034A3E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§ 13</w:t>
      </w:r>
    </w:p>
    <w:p w14:paraId="584403D0" w14:textId="77777777" w:rsidR="00F5042B" w:rsidRPr="00AC0B28" w:rsidRDefault="00F5042B" w:rsidP="00AC0B28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28">
        <w:rPr>
          <w:rFonts w:ascii="Calibri" w:hAnsi="Calibri" w:cs="Calibri"/>
          <w:b/>
          <w:bCs/>
          <w:sz w:val="22"/>
          <w:szCs w:val="22"/>
        </w:rPr>
        <w:t>Прикінцеві положення</w:t>
      </w:r>
    </w:p>
    <w:p w14:paraId="445333DB" w14:textId="54EDB932" w:rsidR="00F5042B" w:rsidRPr="00476D4C" w:rsidRDefault="00F5042B">
      <w:pPr>
        <w:pStyle w:val="Akapitzlist"/>
        <w:numPr>
          <w:ilvl w:val="0"/>
          <w:numId w:val="3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Ці Правила та умови з додатками можуть бути змінені.</w:t>
      </w:r>
    </w:p>
    <w:p w14:paraId="46F9249C" w14:textId="3CB37A84" w:rsidR="00F5042B" w:rsidRPr="00476D4C" w:rsidRDefault="00F5042B">
      <w:pPr>
        <w:pStyle w:val="Akapitzlist"/>
        <w:numPr>
          <w:ilvl w:val="0"/>
          <w:numId w:val="3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Будь-які зміни до цього Положення будуть внесені у вигляді додатка та набудуть чинності з дати публікації на веб-сайті проєкту.</w:t>
      </w:r>
    </w:p>
    <w:p w14:paraId="5EFE5C85" w14:textId="3F35BD2A" w:rsidR="00F5042B" w:rsidRPr="00476D4C" w:rsidRDefault="00F5042B">
      <w:pPr>
        <w:pStyle w:val="Akapitzlist"/>
        <w:numPr>
          <w:ilvl w:val="0"/>
          <w:numId w:val="3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76D4C">
        <w:rPr>
          <w:rFonts w:ascii="Calibri" w:hAnsi="Calibri" w:cs="Calibri"/>
          <w:sz w:val="22"/>
          <w:szCs w:val="22"/>
        </w:rPr>
        <w:t>Регламент діє протягом усього періоду реалізації проекту.</w:t>
      </w:r>
    </w:p>
    <w:p w14:paraId="5F305113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  <w:r w:rsidRPr="00F5042B">
        <w:rPr>
          <w:rFonts w:ascii="Calibri" w:hAnsi="Calibri" w:cs="Calibri"/>
          <w:sz w:val="22"/>
          <w:szCs w:val="22"/>
        </w:rPr>
        <w:t xml:space="preserve"> </w:t>
      </w:r>
    </w:p>
    <w:p w14:paraId="5BA34248" w14:textId="77777777" w:rsidR="00F5042B" w:rsidRPr="00F5042B" w:rsidRDefault="00F5042B" w:rsidP="00F5042B">
      <w:pPr>
        <w:spacing w:after="0"/>
        <w:rPr>
          <w:rFonts w:ascii="Calibri" w:hAnsi="Calibri" w:cs="Calibri"/>
          <w:sz w:val="22"/>
          <w:szCs w:val="22"/>
        </w:rPr>
      </w:pPr>
    </w:p>
    <w:p w14:paraId="24224B03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Вкладення: </w:t>
      </w:r>
    </w:p>
    <w:p w14:paraId="52A47872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Додаток 1. Форма заявки </w:t>
      </w:r>
    </w:p>
    <w:p w14:paraId="6D79A57C" w14:textId="7E6559C0" w:rsidR="00BB4BAF" w:rsidRDefault="00BB4BAF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Додаток 1а. Декларація кандидата – адаптована версія мови</w:t>
      </w:r>
    </w:p>
    <w:p w14:paraId="0AAD9CC3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Додаток 2. Декларація про участь у проекті</w:t>
      </w:r>
    </w:p>
    <w:p w14:paraId="245E7288" w14:textId="19E6FF20" w:rsidR="006A3994" w:rsidRPr="00C40F38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</w:rPr>
      </w:pPr>
      <w:bookmarkStart w:id="3" w:name="_heading=h.725rl3o8qgdh" w:colFirst="0" w:colLast="0"/>
      <w:bookmarkStart w:id="4" w:name="_Hlk190780589"/>
      <w:bookmarkEnd w:id="3"/>
      <w:r w:rsidRPr="00C40F38">
        <w:rPr>
          <w:rFonts w:ascii="Calibri" w:eastAsia="Calibri" w:hAnsi="Calibri" w:cs="Calibri"/>
          <w:b/>
          <w:sz w:val="22"/>
          <w:szCs w:val="22"/>
        </w:rPr>
        <w:t>Додаток 3. Інформаційне положення для особи, дані якої обробляються в рамках Проекту</w:t>
      </w:r>
    </w:p>
    <w:bookmarkEnd w:id="4"/>
    <w:p w14:paraId="403B5E48" w14:textId="2C14D309" w:rsidR="00C40F38" w:rsidRDefault="00C40F38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</w:rPr>
        <w:t>Додаток 4. Договір про участь у проекті</w:t>
      </w:r>
    </w:p>
    <w:p w14:paraId="565C9210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Додаток 5. Декларація про відповідність формальним критеріям</w:t>
      </w:r>
    </w:p>
    <w:p w14:paraId="385C54AB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Додаток 6. Заявка на відшкодування витрат на проїзд в рамках проекту</w:t>
      </w:r>
    </w:p>
    <w:p w14:paraId="4928EA54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Додаток 7. Сертифікат перевізника про вартість квитка на маршрут</w:t>
      </w:r>
    </w:p>
    <w:p w14:paraId="41B279EC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Додаток 8. Заява на відшкодування витрат на догляд за дитиною в рамках проекту </w:t>
      </w:r>
    </w:p>
    <w:p w14:paraId="76FC31AA" w14:textId="77777777" w:rsidR="006A3994" w:rsidRDefault="006A3994" w:rsidP="005A5B2A">
      <w:pPr>
        <w:tabs>
          <w:tab w:val="left" w:pos="349"/>
        </w:tabs>
        <w:jc w:val="both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Додаток 9. Заява на відшкодування витрат на догляд за утриманцем в рамках проекту</w:t>
      </w:r>
    </w:p>
    <w:p w14:paraId="4F1F5535" w14:textId="6A533FA8" w:rsidR="00AF21DB" w:rsidRPr="00F5042B" w:rsidRDefault="00AF21DB" w:rsidP="005A5B2A">
      <w:pPr>
        <w:spacing w:after="0"/>
        <w:jc w:val="both"/>
        <w:rPr>
          <w:rFonts w:ascii="Calibri" w:hAnsi="Calibri" w:cs="Calibri"/>
          <w:sz w:val="22"/>
          <w:szCs w:val="22"/>
        </w:rPr>
      </w:pPr>
    </w:p>
    <w:sectPr w:rsidR="00AF21DB" w:rsidRPr="00F5042B" w:rsidSect="009A0D3B">
      <w:headerReference w:type="default" r:id="rId9"/>
      <w:footerReference w:type="default" r:id="rId10"/>
      <w:pgSz w:w="11906" w:h="16838"/>
      <w:pgMar w:top="1417" w:right="1417" w:bottom="993" w:left="1417" w:header="708" w:footer="4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6CD8" w14:textId="77777777" w:rsidR="00E77F77" w:rsidRDefault="00E77F77" w:rsidP="00455A4F">
      <w:pPr>
        <w:spacing w:after="0" w:line="240" w:lineRule="auto"/>
      </w:pPr>
      <w:r>
        <w:separator/>
      </w:r>
    </w:p>
  </w:endnote>
  <w:endnote w:type="continuationSeparator" w:id="0">
    <w:p w14:paraId="7AADDBE3" w14:textId="77777777" w:rsidR="00E77F77" w:rsidRDefault="00E77F77" w:rsidP="0045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3EB0" w14:textId="4FAA0C7E" w:rsidR="00867084" w:rsidRPr="003F3324" w:rsidRDefault="00867084" w:rsidP="00867084">
    <w:pPr>
      <w:pStyle w:val="Stopka"/>
      <w:jc w:val="right"/>
      <w:rPr>
        <w:sz w:val="20"/>
        <w:szCs w:val="20"/>
      </w:rPr>
    </w:pPr>
    <w:r>
      <w:tab/>
    </w:r>
    <w:r w:rsidRPr="003F3324">
      <w:rPr>
        <w:sz w:val="20"/>
        <w:szCs w:val="20"/>
      </w:rPr>
      <w:t>АКАДЕМІЯ БІЗНЕСУ ТА РОЗВИТКУ Габріела Ольчик</w:t>
    </w:r>
  </w:p>
  <w:p w14:paraId="0E0AE176" w14:textId="15B32E81" w:rsidR="00593FD7" w:rsidRDefault="00593FD7" w:rsidP="00867084">
    <w:pPr>
      <w:pStyle w:val="Stopka"/>
      <w:jc w:val="right"/>
      <w:rPr>
        <w:sz w:val="18"/>
        <w:szCs w:val="18"/>
      </w:rPr>
    </w:pPr>
    <w:r w:rsidRPr="00593FD7">
      <w:rPr>
        <w:sz w:val="18"/>
        <w:szCs w:val="18"/>
      </w:rPr>
      <w:t xml:space="preserve">Контакти: akademiabiznesuirozwoju.pl; тел.: 884 420 578; e-mail: </w:t>
    </w:r>
    <w:hyperlink r:id="rId1" w:tgtFrame="_blank" w:history="1">
      <w:r w:rsidR="000B3C21" w:rsidRPr="000B3C21">
        <w:rPr>
          <w:sz w:val="18"/>
          <w:szCs w:val="18"/>
        </w:rPr>
        <w:t>spawlicka.projekty@gmail.com</w:t>
      </w:r>
    </w:hyperlink>
  </w:p>
  <w:p w14:paraId="5B4A0A6D" w14:textId="10481623" w:rsidR="00FD2F2B" w:rsidRDefault="00FD2F2B" w:rsidP="00867084">
    <w:pPr>
      <w:pStyle w:val="Stopka"/>
      <w:jc w:val="right"/>
      <w:rPr>
        <w:sz w:val="18"/>
        <w:szCs w:val="18"/>
      </w:rPr>
    </w:pPr>
  </w:p>
  <w:p w14:paraId="480D20C5" w14:textId="2923CB3C" w:rsidR="00FD2F2B" w:rsidRPr="00593FD7" w:rsidRDefault="00042FF4" w:rsidP="00867084">
    <w:pPr>
      <w:pStyle w:val="Stopka"/>
      <w:jc w:val="right"/>
      <w:rPr>
        <w:sz w:val="18"/>
        <w:szCs w:val="18"/>
      </w:rPr>
    </w:pPr>
    <w:r w:rsidRPr="00042FF4">
      <w:rPr>
        <w:sz w:val="18"/>
        <w:szCs w:val="18"/>
      </w:rPr>
      <w:t xml:space="preserve">Сторінка </w:t>
    </w:r>
    <w:r w:rsidRPr="00042FF4">
      <w:rPr>
        <w:b/>
        <w:bCs/>
        <w:sz w:val="18"/>
        <w:szCs w:val="18"/>
      </w:rPr>
      <w:fldChar w:fldCharType="begin"/>
    </w:r>
    <w:r w:rsidRPr="00042FF4">
      <w:rPr>
        <w:b/>
        <w:bCs/>
        <w:sz w:val="18"/>
        <w:szCs w:val="18"/>
      </w:rPr>
      <w:instrText>PAGE  \* Arabic  \* MERGEFORMAT</w:instrText>
    </w:r>
    <w:r w:rsidRPr="00042FF4">
      <w:rPr>
        <w:b/>
        <w:bCs/>
        <w:sz w:val="18"/>
        <w:szCs w:val="18"/>
      </w:rPr>
      <w:fldChar w:fldCharType="separate"/>
    </w:r>
    <w:r w:rsidRPr="00042FF4">
      <w:rPr>
        <w:b/>
        <w:bCs/>
        <w:sz w:val="18"/>
        <w:szCs w:val="18"/>
      </w:rPr>
      <w:t>1</w:t>
    </w:r>
    <w:r w:rsidRPr="00042FF4">
      <w:rPr>
        <w:b/>
        <w:bCs/>
        <w:sz w:val="18"/>
        <w:szCs w:val="18"/>
      </w:rPr>
      <w:fldChar w:fldCharType="end"/>
    </w:r>
    <w:r w:rsidRPr="00042FF4">
      <w:rPr>
        <w:sz w:val="18"/>
        <w:szCs w:val="18"/>
      </w:rPr>
      <w:t xml:space="preserve"> з </w:t>
    </w:r>
    <w:r w:rsidRPr="00042FF4">
      <w:rPr>
        <w:b/>
        <w:bCs/>
        <w:sz w:val="18"/>
        <w:szCs w:val="18"/>
      </w:rPr>
      <w:fldChar w:fldCharType="begin"/>
    </w:r>
    <w:r w:rsidRPr="00042FF4">
      <w:rPr>
        <w:b/>
        <w:bCs/>
        <w:sz w:val="18"/>
        <w:szCs w:val="18"/>
      </w:rPr>
      <w:instrText>NUMPAGES  \* Arabic  \* MERGEFORMAT</w:instrText>
    </w:r>
    <w:r w:rsidRPr="00042FF4">
      <w:rPr>
        <w:b/>
        <w:bCs/>
        <w:sz w:val="18"/>
        <w:szCs w:val="18"/>
      </w:rPr>
      <w:fldChar w:fldCharType="separate"/>
    </w:r>
    <w:r w:rsidRPr="00042FF4">
      <w:rPr>
        <w:b/>
        <w:bCs/>
        <w:sz w:val="18"/>
        <w:szCs w:val="18"/>
      </w:rPr>
      <w:t>2</w:t>
    </w:r>
    <w:r w:rsidRPr="00042FF4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65E3" w14:textId="77777777" w:rsidR="00E77F77" w:rsidRDefault="00E77F77" w:rsidP="00455A4F">
      <w:pPr>
        <w:spacing w:after="0" w:line="240" w:lineRule="auto"/>
      </w:pPr>
      <w:r>
        <w:separator/>
      </w:r>
    </w:p>
  </w:footnote>
  <w:footnote w:type="continuationSeparator" w:id="0">
    <w:p w14:paraId="1B21D363" w14:textId="77777777" w:rsidR="00E77F77" w:rsidRDefault="00E77F77" w:rsidP="00455A4F">
      <w:pPr>
        <w:spacing w:after="0" w:line="240" w:lineRule="auto"/>
      </w:pPr>
      <w:r>
        <w:continuationSeparator/>
      </w:r>
    </w:p>
  </w:footnote>
  <w:footnote w:id="1">
    <w:p w14:paraId="44DADAEE" w14:textId="77777777" w:rsidR="0050042D" w:rsidRPr="0050042D" w:rsidRDefault="0050042D" w:rsidP="005004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Liberation Serif" w:hAnsi="Calibri" w:cs="Calibri"/>
          <w:color w:val="000000"/>
          <w:sz w:val="18"/>
          <w:szCs w:val="18"/>
        </w:rPr>
      </w:pPr>
      <w:r w:rsidRPr="0050042D">
        <w:rPr>
          <w:rFonts w:ascii="Calibri" w:hAnsi="Calibri" w:cs="Calibri"/>
          <w:sz w:val="18"/>
          <w:szCs w:val="18"/>
          <w:vertAlign w:val="superscript"/>
        </w:rPr>
        <w:footnoteRef/>
      </w:r>
      <w:r w:rsidRPr="0050042D">
        <w:rPr>
          <w:rFonts w:ascii="Calibri" w:eastAsia="Liberation Serif" w:hAnsi="Calibri" w:cs="Calibri"/>
          <w:color w:val="000000"/>
          <w:sz w:val="18"/>
          <w:szCs w:val="18"/>
        </w:rPr>
        <w:t xml:space="preserve"> Означає тісно пов'язану особу відповідно до статті 14(3)(1) Закону про податок на спадщину від 28 липня 1983 року (Законодавчий вісник 2009 року No 93, поз. 768). Ступінь спорідненості, зазначена у вищезазначеній статті: подружжя, нащадки, висхідні, пасинок, зять, невістка, рідні брати та сестри, вітчим, мачуха, свекри.</w:t>
      </w:r>
    </w:p>
  </w:footnote>
  <w:footnote w:id="2">
    <w:p w14:paraId="1B0DC118" w14:textId="77777777" w:rsidR="0050042D" w:rsidRDefault="0050042D" w:rsidP="005004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Liberation Serif" w:cs="Liberation Serif"/>
          <w:color w:val="000000"/>
          <w:sz w:val="20"/>
          <w:szCs w:val="20"/>
        </w:rPr>
      </w:pPr>
      <w:r w:rsidRPr="0050042D">
        <w:rPr>
          <w:rFonts w:ascii="Calibri" w:hAnsi="Calibri" w:cs="Calibri"/>
          <w:sz w:val="18"/>
          <w:szCs w:val="18"/>
          <w:vertAlign w:val="superscript"/>
        </w:rPr>
        <w:footnoteRef/>
      </w:r>
      <w:r w:rsidRPr="0050042D">
        <w:rPr>
          <w:rFonts w:ascii="Calibri" w:eastAsia="Liberation Serif" w:hAnsi="Calibri" w:cs="Calibri"/>
          <w:color w:val="000000"/>
          <w:sz w:val="18"/>
          <w:szCs w:val="18"/>
        </w:rPr>
        <w:t xml:space="preserve"> Договори з опікунами, залежно від їх типу та якщо це передбачено законодавством, передбачають необхідність: звітувати до податкової інспекції, до установи соціального страхування, сплачувати з них прибутковий податок, </w:t>
      </w:r>
      <w:r w:rsidRPr="0050042D">
        <w:rPr>
          <w:rFonts w:ascii="Calibri" w:hAnsi="Calibri" w:cs="Calibri"/>
          <w:sz w:val="18"/>
          <w:szCs w:val="18"/>
        </w:rPr>
        <w:t>сплачувати</w:t>
      </w:r>
      <w:r w:rsidRPr="0050042D">
        <w:rPr>
          <w:rFonts w:ascii="Calibri" w:eastAsia="Liberation Serif" w:hAnsi="Calibri" w:cs="Calibri"/>
          <w:color w:val="000000"/>
          <w:sz w:val="18"/>
          <w:szCs w:val="18"/>
        </w:rPr>
        <w:t xml:space="preserve"> внески на соціальне та медичне страхування тощо. Учасник проекту несе відповідальність за правильність розрахунків з податковою інспекцією та установою соціального страхування.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7CDD" w14:textId="7879CD04" w:rsidR="004A0B4C" w:rsidRDefault="004A0B4C" w:rsidP="004A0B4C">
    <w:pPr>
      <w:pStyle w:val="Nagwek"/>
      <w:jc w:val="center"/>
      <w:rPr>
        <w:sz w:val="18"/>
        <w:szCs w:val="18"/>
      </w:rPr>
    </w:pPr>
    <w:r w:rsidRPr="009C1F38">
      <w:rPr>
        <w:rFonts w:ascii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31706768" wp14:editId="3FFC9E27">
          <wp:simplePos x="0" y="0"/>
          <wp:positionH relativeFrom="margin">
            <wp:posOffset>-167640</wp:posOffset>
          </wp:positionH>
          <wp:positionV relativeFrom="paragraph">
            <wp:posOffset>-452755</wp:posOffset>
          </wp:positionV>
          <wp:extent cx="5760720" cy="792480"/>
          <wp:effectExtent l="0" t="0" r="0" b="7620"/>
          <wp:wrapTight wrapText="bothSides">
            <wp:wrapPolygon edited="0">
              <wp:start x="0" y="0"/>
              <wp:lineTo x="0" y="21288"/>
              <wp:lineTo x="21500" y="21288"/>
              <wp:lineTo x="21500" y="0"/>
              <wp:lineTo x="0" y="0"/>
            </wp:wrapPolygon>
          </wp:wrapTight>
          <wp:docPr id="1691160039" name="Obraz 2" descr="Зображення, що містить текст, шрифт, білий, чорний і білий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454020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31957">
      <w:rPr>
        <w:sz w:val="18"/>
        <w:szCs w:val="18"/>
      </w:rPr>
      <w:t xml:space="preserve">Проєкт під назвою </w:t>
    </w:r>
    <w:r w:rsidRPr="00031957">
      <w:rPr>
        <w:b/>
        <w:bCs/>
        <w:sz w:val="18"/>
        <w:szCs w:val="18"/>
      </w:rPr>
      <w:t xml:space="preserve">«Рівні можливості», </w:t>
    </w:r>
    <w:r w:rsidRPr="00AF5BE5">
      <w:rPr>
        <w:sz w:val="18"/>
        <w:szCs w:val="18"/>
      </w:rPr>
      <w:t xml:space="preserve"> що співфінансується в рамках регіональної програми: Європейські фонди для Нижньої Сілезії 2021-2027</w:t>
    </w:r>
  </w:p>
  <w:p w14:paraId="457A20A6" w14:textId="51B134A6" w:rsidR="003F3324" w:rsidRPr="006166E9" w:rsidRDefault="003F3324" w:rsidP="006166E9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074"/>
    <w:multiLevelType w:val="multilevel"/>
    <w:tmpl w:val="809A28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russianUpper"/>
      <w:lvlText w:val="(%4)"/>
      <w:lvlJc w:val="left"/>
      <w:pPr>
        <w:ind w:left="1440" w:hanging="360"/>
      </w:pPr>
    </w:lvl>
    <w:lvl w:ilvl="4">
      <w:start w:val="1"/>
      <w:numFmt w:val="russianUpper"/>
      <w:lvlText w:val="(%5)"/>
      <w:lvlJc w:val="left"/>
      <w:pPr>
        <w:ind w:left="1800" w:hanging="360"/>
      </w:pPr>
    </w:lvl>
    <w:lvl w:ilvl="5">
      <w:start w:val="1"/>
      <w:numFmt w:val="russianUpper"/>
      <w:lvlText w:val="(%6)"/>
      <w:lvlJc w:val="left"/>
      <w:pPr>
        <w:ind w:left="2160" w:hanging="360"/>
      </w:pPr>
    </w:lvl>
    <w:lvl w:ilvl="6">
      <w:start w:val="1"/>
      <w:numFmt w:val="russianUpper"/>
      <w:lvlText w:val="%7."/>
      <w:lvlJc w:val="left"/>
      <w:pPr>
        <w:ind w:left="2520" w:hanging="360"/>
      </w:pPr>
    </w:lvl>
    <w:lvl w:ilvl="7">
      <w:start w:val="1"/>
      <w:numFmt w:val="russianUpper"/>
      <w:lvlText w:val="%8."/>
      <w:lvlJc w:val="left"/>
      <w:pPr>
        <w:ind w:left="2880" w:hanging="360"/>
      </w:pPr>
    </w:lvl>
    <w:lvl w:ilvl="8">
      <w:start w:val="1"/>
      <w:numFmt w:val="russianUpper"/>
      <w:lvlText w:val="%9."/>
      <w:lvlJc w:val="left"/>
      <w:pPr>
        <w:ind w:left="3240" w:hanging="360"/>
      </w:pPr>
    </w:lvl>
  </w:abstractNum>
  <w:abstractNum w:abstractNumId="1" w15:restartNumberingAfterBreak="0">
    <w:nsid w:val="049460F5"/>
    <w:multiLevelType w:val="multilevel"/>
    <w:tmpl w:val="C73AB676"/>
    <w:lvl w:ilvl="0">
      <w:start w:val="1"/>
      <w:numFmt w:val="russianUpper"/>
      <w:lvlText w:val="%1."/>
      <w:lvlJc w:val="left"/>
      <w:pPr>
        <w:ind w:left="1068" w:hanging="360"/>
      </w:pPr>
    </w:lvl>
    <w:lvl w:ilvl="1">
      <w:start w:val="1"/>
      <w:numFmt w:val="russianUpper"/>
      <w:lvlText w:val="%2."/>
      <w:lvlJc w:val="left"/>
      <w:pPr>
        <w:ind w:left="1788" w:hanging="360"/>
      </w:pPr>
    </w:lvl>
    <w:lvl w:ilvl="2">
      <w:start w:val="1"/>
      <w:numFmt w:val="russianUpper"/>
      <w:lvlText w:val="%3."/>
      <w:lvlJc w:val="right"/>
      <w:pPr>
        <w:ind w:left="2508" w:hanging="180"/>
      </w:pPr>
    </w:lvl>
    <w:lvl w:ilvl="3">
      <w:start w:val="1"/>
      <w:numFmt w:val="russianUpper"/>
      <w:lvlText w:val="%4."/>
      <w:lvlJc w:val="left"/>
      <w:pPr>
        <w:ind w:left="3228" w:hanging="360"/>
      </w:pPr>
    </w:lvl>
    <w:lvl w:ilvl="4">
      <w:start w:val="1"/>
      <w:numFmt w:val="russianUpper"/>
      <w:lvlText w:val="%5."/>
      <w:lvlJc w:val="left"/>
      <w:pPr>
        <w:ind w:left="3948" w:hanging="360"/>
      </w:pPr>
    </w:lvl>
    <w:lvl w:ilvl="5">
      <w:start w:val="1"/>
      <w:numFmt w:val="russianUpper"/>
      <w:lvlText w:val="%6."/>
      <w:lvlJc w:val="right"/>
      <w:pPr>
        <w:ind w:left="4668" w:hanging="180"/>
      </w:pPr>
    </w:lvl>
    <w:lvl w:ilvl="6">
      <w:start w:val="1"/>
      <w:numFmt w:val="russianUpper"/>
      <w:lvlText w:val="%7."/>
      <w:lvlJc w:val="left"/>
      <w:pPr>
        <w:ind w:left="5388" w:hanging="360"/>
      </w:pPr>
    </w:lvl>
    <w:lvl w:ilvl="7">
      <w:start w:val="1"/>
      <w:numFmt w:val="russianUpper"/>
      <w:lvlText w:val="%8."/>
      <w:lvlJc w:val="left"/>
      <w:pPr>
        <w:ind w:left="6108" w:hanging="360"/>
      </w:pPr>
    </w:lvl>
    <w:lvl w:ilvl="8">
      <w:start w:val="1"/>
      <w:numFmt w:val="russianUpper"/>
      <w:lvlText w:val="%9."/>
      <w:lvlJc w:val="right"/>
      <w:pPr>
        <w:ind w:left="6828" w:hanging="180"/>
      </w:pPr>
    </w:lvl>
  </w:abstractNum>
  <w:abstractNum w:abstractNumId="2" w15:restartNumberingAfterBreak="0">
    <w:nsid w:val="07771B09"/>
    <w:multiLevelType w:val="multilevel"/>
    <w:tmpl w:val="BE288732"/>
    <w:lvl w:ilvl="0">
      <w:start w:val="1"/>
      <w:numFmt w:val="russianUpper"/>
      <w:lvlText w:val="%1."/>
      <w:lvlJc w:val="left"/>
      <w:pPr>
        <w:ind w:left="360" w:hanging="360"/>
      </w:pPr>
    </w:lvl>
    <w:lvl w:ilvl="1">
      <w:start w:val="1"/>
      <w:numFmt w:val="russianUpper"/>
      <w:lvlText w:val="%2."/>
      <w:lvlJc w:val="left"/>
      <w:pPr>
        <w:ind w:left="1080" w:hanging="360"/>
      </w:pPr>
    </w:lvl>
    <w:lvl w:ilvl="2">
      <w:start w:val="1"/>
      <w:numFmt w:val="russianUpper"/>
      <w:lvlText w:val="%3."/>
      <w:lvlJc w:val="right"/>
      <w:pPr>
        <w:ind w:left="1800" w:hanging="180"/>
      </w:pPr>
    </w:lvl>
    <w:lvl w:ilvl="3">
      <w:start w:val="1"/>
      <w:numFmt w:val="russianUpper"/>
      <w:lvlText w:val="%4."/>
      <w:lvlJc w:val="left"/>
      <w:pPr>
        <w:ind w:left="2520" w:hanging="360"/>
      </w:pPr>
    </w:lvl>
    <w:lvl w:ilvl="4">
      <w:start w:val="1"/>
      <w:numFmt w:val="russianUpper"/>
      <w:lvlText w:val="%5."/>
      <w:lvlJc w:val="left"/>
      <w:pPr>
        <w:ind w:left="3240" w:hanging="360"/>
      </w:pPr>
    </w:lvl>
    <w:lvl w:ilvl="5">
      <w:start w:val="1"/>
      <w:numFmt w:val="russianUpper"/>
      <w:lvlText w:val="%6."/>
      <w:lvlJc w:val="right"/>
      <w:pPr>
        <w:ind w:left="3960" w:hanging="180"/>
      </w:pPr>
    </w:lvl>
    <w:lvl w:ilvl="6">
      <w:start w:val="1"/>
      <w:numFmt w:val="russianUpper"/>
      <w:lvlText w:val="%7."/>
      <w:lvlJc w:val="left"/>
      <w:pPr>
        <w:ind w:left="4680" w:hanging="360"/>
      </w:pPr>
    </w:lvl>
    <w:lvl w:ilvl="7">
      <w:start w:val="1"/>
      <w:numFmt w:val="russianUpper"/>
      <w:lvlText w:val="%8."/>
      <w:lvlJc w:val="left"/>
      <w:pPr>
        <w:ind w:left="5400" w:hanging="360"/>
      </w:pPr>
    </w:lvl>
    <w:lvl w:ilvl="8">
      <w:start w:val="1"/>
      <w:numFmt w:val="russianUpper"/>
      <w:lvlText w:val="%9."/>
      <w:lvlJc w:val="right"/>
      <w:pPr>
        <w:ind w:left="6120" w:hanging="180"/>
      </w:pPr>
    </w:lvl>
  </w:abstractNum>
  <w:abstractNum w:abstractNumId="3" w15:restartNumberingAfterBreak="0">
    <w:nsid w:val="09DA13A8"/>
    <w:multiLevelType w:val="hybridMultilevel"/>
    <w:tmpl w:val="09182BB2"/>
    <w:lvl w:ilvl="0" w:tplc="04150019">
      <w:start w:val="1"/>
      <w:numFmt w:val="russianUpper"/>
      <w:lvlText w:val="%1."/>
      <w:lvlJc w:val="left"/>
      <w:pPr>
        <w:ind w:left="720" w:hanging="360"/>
      </w:pPr>
    </w:lvl>
    <w:lvl w:ilvl="1" w:tplc="04150019" w:tentative="1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" w15:restartNumberingAfterBreak="0">
    <w:nsid w:val="0BC95AD6"/>
    <w:multiLevelType w:val="multilevel"/>
    <w:tmpl w:val="C3760F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russianUpper"/>
      <w:lvlText w:val="%2."/>
      <w:lvlJc w:val="right"/>
      <w:pPr>
        <w:ind w:left="1260" w:hanging="180"/>
      </w:pPr>
      <w:rPr>
        <w:b/>
        <w:color w:val="000000"/>
      </w:rPr>
    </w:lvl>
    <w:lvl w:ilvl="2">
      <w:start w:val="1"/>
      <w:numFmt w:val="russianUpper"/>
      <w:lvlText w:val="%3."/>
      <w:lvlJc w:val="left"/>
      <w:pPr>
        <w:ind w:left="2160" w:hanging="36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left"/>
      <w:pPr>
        <w:ind w:left="4320" w:hanging="36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left"/>
      <w:pPr>
        <w:ind w:left="6480" w:hanging="360"/>
      </w:pPr>
    </w:lvl>
  </w:abstractNum>
  <w:abstractNum w:abstractNumId="5" w15:restartNumberingAfterBreak="0">
    <w:nsid w:val="0E226DD8"/>
    <w:multiLevelType w:val="hybridMultilevel"/>
    <w:tmpl w:val="86F845C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14E024B"/>
    <w:multiLevelType w:val="multilevel"/>
    <w:tmpl w:val="5FF8154A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74A2254"/>
    <w:multiLevelType w:val="hybridMultilevel"/>
    <w:tmpl w:val="DAFEB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8" w15:restartNumberingAfterBreak="0">
    <w:nsid w:val="1B890898"/>
    <w:multiLevelType w:val="hybridMultilevel"/>
    <w:tmpl w:val="A9FCA49C"/>
    <w:lvl w:ilvl="0" w:tplc="E6DC20C4">
      <w:start w:val="1"/>
      <w:numFmt w:val="russianUpp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9" w15:restartNumberingAfterBreak="0">
    <w:nsid w:val="221B205C"/>
    <w:multiLevelType w:val="multilevel"/>
    <w:tmpl w:val="349ED7E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russianUpper"/>
      <w:lvlText w:val="%2."/>
      <w:lvlJc w:val="right"/>
      <w:pPr>
        <w:ind w:left="1260" w:hanging="180"/>
      </w:pPr>
      <w:rPr>
        <w:b/>
        <w:color w:val="000000"/>
      </w:rPr>
    </w:lvl>
    <w:lvl w:ilvl="2">
      <w:start w:val="1"/>
      <w:numFmt w:val="russianUpper"/>
      <w:lvlText w:val="%3."/>
      <w:lvlJc w:val="left"/>
      <w:pPr>
        <w:ind w:left="2160" w:hanging="36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left"/>
      <w:pPr>
        <w:ind w:left="4320" w:hanging="36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left"/>
      <w:pPr>
        <w:ind w:left="6480" w:hanging="360"/>
      </w:pPr>
    </w:lvl>
  </w:abstractNum>
  <w:abstractNum w:abstractNumId="10" w15:restartNumberingAfterBreak="0">
    <w:nsid w:val="27A815F1"/>
    <w:multiLevelType w:val="multilevel"/>
    <w:tmpl w:val="EB18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155A2"/>
    <w:multiLevelType w:val="hybridMultilevel"/>
    <w:tmpl w:val="CCE037CE"/>
    <w:lvl w:ilvl="0" w:tplc="04150019">
      <w:start w:val="1"/>
      <w:numFmt w:val="russianUpper"/>
      <w:lvlText w:val="%1."/>
      <w:lvlJc w:val="left"/>
      <w:pPr>
        <w:ind w:left="1440" w:hanging="360"/>
      </w:pPr>
    </w:lvl>
    <w:lvl w:ilvl="1" w:tplc="04150019" w:tentative="1">
      <w:start w:val="1"/>
      <w:numFmt w:val="russianUpper"/>
      <w:lvlText w:val="%2."/>
      <w:lvlJc w:val="left"/>
      <w:pPr>
        <w:ind w:left="2160" w:hanging="360"/>
      </w:pPr>
    </w:lvl>
    <w:lvl w:ilvl="2" w:tplc="0415001B" w:tentative="1">
      <w:start w:val="1"/>
      <w:numFmt w:val="russianUpper"/>
      <w:lvlText w:val="%3."/>
      <w:lvlJc w:val="right"/>
      <w:pPr>
        <w:ind w:left="2880" w:hanging="180"/>
      </w:pPr>
    </w:lvl>
    <w:lvl w:ilvl="3" w:tplc="0415000F" w:tentative="1">
      <w:start w:val="1"/>
      <w:numFmt w:val="russianUpper"/>
      <w:lvlText w:val="%4."/>
      <w:lvlJc w:val="left"/>
      <w:pPr>
        <w:ind w:left="3600" w:hanging="360"/>
      </w:pPr>
    </w:lvl>
    <w:lvl w:ilvl="4" w:tplc="04150019" w:tentative="1">
      <w:start w:val="1"/>
      <w:numFmt w:val="russianUpper"/>
      <w:lvlText w:val="%5."/>
      <w:lvlJc w:val="left"/>
      <w:pPr>
        <w:ind w:left="4320" w:hanging="360"/>
      </w:pPr>
    </w:lvl>
    <w:lvl w:ilvl="5" w:tplc="0415001B" w:tentative="1">
      <w:start w:val="1"/>
      <w:numFmt w:val="russianUpper"/>
      <w:lvlText w:val="%6."/>
      <w:lvlJc w:val="right"/>
      <w:pPr>
        <w:ind w:left="5040" w:hanging="180"/>
      </w:pPr>
    </w:lvl>
    <w:lvl w:ilvl="6" w:tplc="0415000F" w:tentative="1">
      <w:start w:val="1"/>
      <w:numFmt w:val="russianUpper"/>
      <w:lvlText w:val="%7."/>
      <w:lvlJc w:val="left"/>
      <w:pPr>
        <w:ind w:left="5760" w:hanging="360"/>
      </w:pPr>
    </w:lvl>
    <w:lvl w:ilvl="7" w:tplc="04150019" w:tentative="1">
      <w:start w:val="1"/>
      <w:numFmt w:val="russianUpper"/>
      <w:lvlText w:val="%8."/>
      <w:lvlJc w:val="left"/>
      <w:pPr>
        <w:ind w:left="6480" w:hanging="360"/>
      </w:pPr>
    </w:lvl>
    <w:lvl w:ilvl="8" w:tplc="0415001B" w:tentative="1">
      <w:start w:val="1"/>
      <w:numFmt w:val="russianUpper"/>
      <w:lvlText w:val="%9."/>
      <w:lvlJc w:val="right"/>
      <w:pPr>
        <w:ind w:left="7200" w:hanging="180"/>
      </w:pPr>
    </w:lvl>
  </w:abstractNum>
  <w:abstractNum w:abstractNumId="12" w15:restartNumberingAfterBreak="0">
    <w:nsid w:val="29B7169C"/>
    <w:multiLevelType w:val="hybridMultilevel"/>
    <w:tmpl w:val="2892B206"/>
    <w:lvl w:ilvl="0" w:tplc="04150019">
      <w:start w:val="1"/>
      <w:numFmt w:val="russianUpper"/>
      <w:lvlText w:val="%1."/>
      <w:lvlJc w:val="left"/>
      <w:pPr>
        <w:ind w:left="1440" w:hanging="360"/>
      </w:pPr>
    </w:lvl>
    <w:lvl w:ilvl="1" w:tplc="04150019" w:tentative="1">
      <w:start w:val="1"/>
      <w:numFmt w:val="russianUpper"/>
      <w:lvlText w:val="%2."/>
      <w:lvlJc w:val="left"/>
      <w:pPr>
        <w:ind w:left="2160" w:hanging="360"/>
      </w:pPr>
    </w:lvl>
    <w:lvl w:ilvl="2" w:tplc="0415001B" w:tentative="1">
      <w:start w:val="1"/>
      <w:numFmt w:val="russianUpper"/>
      <w:lvlText w:val="%3."/>
      <w:lvlJc w:val="right"/>
      <w:pPr>
        <w:ind w:left="2880" w:hanging="180"/>
      </w:pPr>
    </w:lvl>
    <w:lvl w:ilvl="3" w:tplc="0415000F" w:tentative="1">
      <w:start w:val="1"/>
      <w:numFmt w:val="russianUpper"/>
      <w:lvlText w:val="%4."/>
      <w:lvlJc w:val="left"/>
      <w:pPr>
        <w:ind w:left="3600" w:hanging="360"/>
      </w:pPr>
    </w:lvl>
    <w:lvl w:ilvl="4" w:tplc="04150019" w:tentative="1">
      <w:start w:val="1"/>
      <w:numFmt w:val="russianUpper"/>
      <w:lvlText w:val="%5."/>
      <w:lvlJc w:val="left"/>
      <w:pPr>
        <w:ind w:left="4320" w:hanging="360"/>
      </w:pPr>
    </w:lvl>
    <w:lvl w:ilvl="5" w:tplc="0415001B" w:tentative="1">
      <w:start w:val="1"/>
      <w:numFmt w:val="russianUpper"/>
      <w:lvlText w:val="%6."/>
      <w:lvlJc w:val="right"/>
      <w:pPr>
        <w:ind w:left="5040" w:hanging="180"/>
      </w:pPr>
    </w:lvl>
    <w:lvl w:ilvl="6" w:tplc="0415000F" w:tentative="1">
      <w:start w:val="1"/>
      <w:numFmt w:val="russianUpper"/>
      <w:lvlText w:val="%7."/>
      <w:lvlJc w:val="left"/>
      <w:pPr>
        <w:ind w:left="5760" w:hanging="360"/>
      </w:pPr>
    </w:lvl>
    <w:lvl w:ilvl="7" w:tplc="04150019" w:tentative="1">
      <w:start w:val="1"/>
      <w:numFmt w:val="russianUpper"/>
      <w:lvlText w:val="%8."/>
      <w:lvlJc w:val="left"/>
      <w:pPr>
        <w:ind w:left="6480" w:hanging="360"/>
      </w:pPr>
    </w:lvl>
    <w:lvl w:ilvl="8" w:tplc="0415001B" w:tentative="1">
      <w:start w:val="1"/>
      <w:numFmt w:val="russianUpper"/>
      <w:lvlText w:val="%9."/>
      <w:lvlJc w:val="right"/>
      <w:pPr>
        <w:ind w:left="7200" w:hanging="180"/>
      </w:pPr>
    </w:lvl>
  </w:abstractNum>
  <w:abstractNum w:abstractNumId="13" w15:restartNumberingAfterBreak="0">
    <w:nsid w:val="29CE70DD"/>
    <w:multiLevelType w:val="hybridMultilevel"/>
    <w:tmpl w:val="87F2C56E"/>
    <w:lvl w:ilvl="0" w:tplc="FFFFFFFF">
      <w:start w:val="1"/>
      <w:numFmt w:val="russianUpper"/>
      <w:lvlText w:val="%1."/>
      <w:lvlJc w:val="left"/>
      <w:pPr>
        <w:ind w:left="720" w:hanging="360"/>
      </w:p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4" w15:restartNumberingAfterBreak="0">
    <w:nsid w:val="3FA6073D"/>
    <w:multiLevelType w:val="multilevel"/>
    <w:tmpl w:val="55BC9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russianUpper"/>
      <w:lvlText w:val="(%4)"/>
      <w:lvlJc w:val="left"/>
      <w:pPr>
        <w:ind w:left="1440" w:hanging="360"/>
      </w:pPr>
    </w:lvl>
    <w:lvl w:ilvl="4">
      <w:start w:val="1"/>
      <w:numFmt w:val="russianUpper"/>
      <w:lvlText w:val="(%5)"/>
      <w:lvlJc w:val="left"/>
      <w:pPr>
        <w:ind w:left="1800" w:hanging="360"/>
      </w:pPr>
    </w:lvl>
    <w:lvl w:ilvl="5">
      <w:start w:val="1"/>
      <w:numFmt w:val="russianUpper"/>
      <w:lvlText w:val="(%6)"/>
      <w:lvlJc w:val="left"/>
      <w:pPr>
        <w:ind w:left="2160" w:hanging="360"/>
      </w:pPr>
    </w:lvl>
    <w:lvl w:ilvl="6">
      <w:start w:val="1"/>
      <w:numFmt w:val="russianUpper"/>
      <w:lvlText w:val="%7."/>
      <w:lvlJc w:val="left"/>
      <w:pPr>
        <w:ind w:left="2520" w:hanging="360"/>
      </w:pPr>
    </w:lvl>
    <w:lvl w:ilvl="7">
      <w:start w:val="1"/>
      <w:numFmt w:val="russianUpper"/>
      <w:lvlText w:val="%8."/>
      <w:lvlJc w:val="left"/>
      <w:pPr>
        <w:ind w:left="2880" w:hanging="360"/>
      </w:pPr>
    </w:lvl>
    <w:lvl w:ilvl="8">
      <w:start w:val="1"/>
      <w:numFmt w:val="russianUpper"/>
      <w:lvlText w:val="%9."/>
      <w:lvlJc w:val="left"/>
      <w:pPr>
        <w:ind w:left="3240" w:hanging="360"/>
      </w:pPr>
    </w:lvl>
  </w:abstractNum>
  <w:abstractNum w:abstractNumId="15" w15:restartNumberingAfterBreak="0">
    <w:nsid w:val="41DD74C9"/>
    <w:multiLevelType w:val="hybridMultilevel"/>
    <w:tmpl w:val="28A4A722"/>
    <w:lvl w:ilvl="0" w:tplc="04150019">
      <w:start w:val="1"/>
      <w:numFmt w:val="russianUpper"/>
      <w:lvlText w:val="%1."/>
      <w:lvlJc w:val="left"/>
      <w:pPr>
        <w:ind w:left="1428" w:hanging="360"/>
      </w:pPr>
    </w:lvl>
    <w:lvl w:ilvl="1" w:tplc="04150019" w:tentative="1">
      <w:start w:val="1"/>
      <w:numFmt w:val="russianUpper"/>
      <w:lvlText w:val="%2."/>
      <w:lvlJc w:val="left"/>
      <w:pPr>
        <w:ind w:left="2148" w:hanging="360"/>
      </w:pPr>
    </w:lvl>
    <w:lvl w:ilvl="2" w:tplc="0415001B" w:tentative="1">
      <w:start w:val="1"/>
      <w:numFmt w:val="russianUpper"/>
      <w:lvlText w:val="%3."/>
      <w:lvlJc w:val="right"/>
      <w:pPr>
        <w:ind w:left="2868" w:hanging="180"/>
      </w:pPr>
    </w:lvl>
    <w:lvl w:ilvl="3" w:tplc="0415000F" w:tentative="1">
      <w:start w:val="1"/>
      <w:numFmt w:val="russianUpper"/>
      <w:lvlText w:val="%4."/>
      <w:lvlJc w:val="left"/>
      <w:pPr>
        <w:ind w:left="3588" w:hanging="360"/>
      </w:pPr>
    </w:lvl>
    <w:lvl w:ilvl="4" w:tplc="04150019" w:tentative="1">
      <w:start w:val="1"/>
      <w:numFmt w:val="russianUpper"/>
      <w:lvlText w:val="%5."/>
      <w:lvlJc w:val="left"/>
      <w:pPr>
        <w:ind w:left="4308" w:hanging="360"/>
      </w:pPr>
    </w:lvl>
    <w:lvl w:ilvl="5" w:tplc="0415001B" w:tentative="1">
      <w:start w:val="1"/>
      <w:numFmt w:val="russianUpper"/>
      <w:lvlText w:val="%6."/>
      <w:lvlJc w:val="right"/>
      <w:pPr>
        <w:ind w:left="5028" w:hanging="180"/>
      </w:pPr>
    </w:lvl>
    <w:lvl w:ilvl="6" w:tplc="0415000F" w:tentative="1">
      <w:start w:val="1"/>
      <w:numFmt w:val="russianUpper"/>
      <w:lvlText w:val="%7."/>
      <w:lvlJc w:val="left"/>
      <w:pPr>
        <w:ind w:left="5748" w:hanging="360"/>
      </w:pPr>
    </w:lvl>
    <w:lvl w:ilvl="7" w:tplc="04150019" w:tentative="1">
      <w:start w:val="1"/>
      <w:numFmt w:val="russianUpper"/>
      <w:lvlText w:val="%8."/>
      <w:lvlJc w:val="left"/>
      <w:pPr>
        <w:ind w:left="6468" w:hanging="360"/>
      </w:pPr>
    </w:lvl>
    <w:lvl w:ilvl="8" w:tplc="0415001B" w:tentative="1">
      <w:start w:val="1"/>
      <w:numFmt w:val="russianUpper"/>
      <w:lvlText w:val="%9."/>
      <w:lvlJc w:val="right"/>
      <w:pPr>
        <w:ind w:left="7188" w:hanging="180"/>
      </w:pPr>
    </w:lvl>
  </w:abstractNum>
  <w:abstractNum w:abstractNumId="16" w15:restartNumberingAfterBreak="0">
    <w:nsid w:val="4763640D"/>
    <w:multiLevelType w:val="hybridMultilevel"/>
    <w:tmpl w:val="C7D82C58"/>
    <w:lvl w:ilvl="0" w:tplc="0415000F">
      <w:start w:val="1"/>
      <w:numFmt w:val="russianUpper"/>
      <w:lvlText w:val="%1."/>
      <w:lvlJc w:val="left"/>
      <w:pPr>
        <w:ind w:left="720" w:hanging="360"/>
      </w:pPr>
    </w:lvl>
    <w:lvl w:ilvl="1" w:tplc="04150019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7" w15:restartNumberingAfterBreak="0">
    <w:nsid w:val="4CF04876"/>
    <w:multiLevelType w:val="hybridMultilevel"/>
    <w:tmpl w:val="06EE4DA2"/>
    <w:lvl w:ilvl="0" w:tplc="0ABC3628">
      <w:start w:val="1"/>
      <w:numFmt w:val="russianUpp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8" w15:restartNumberingAfterBreak="0">
    <w:nsid w:val="4ED211F4"/>
    <w:multiLevelType w:val="multilevel"/>
    <w:tmpl w:val="B28E7198"/>
    <w:lvl w:ilvl="0">
      <w:start w:val="1"/>
      <w:numFmt w:val="russianUpper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russianUpp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russianUpper"/>
      <w:lvlText w:val="%3."/>
      <w:lvlJc w:val="left"/>
      <w:pPr>
        <w:ind w:left="2160" w:hanging="36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left"/>
      <w:pPr>
        <w:ind w:left="4320" w:hanging="36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left"/>
      <w:pPr>
        <w:ind w:left="6480" w:hanging="360"/>
      </w:pPr>
    </w:lvl>
  </w:abstractNum>
  <w:abstractNum w:abstractNumId="19" w15:restartNumberingAfterBreak="0">
    <w:nsid w:val="58D35BE5"/>
    <w:multiLevelType w:val="multilevel"/>
    <w:tmpl w:val="1CD0D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Upper"/>
      <w:lvlText w:val="%2."/>
      <w:lvlJc w:val="left"/>
      <w:pPr>
        <w:ind w:left="1440" w:hanging="360"/>
      </w:pPr>
    </w:lvl>
    <w:lvl w:ilvl="2">
      <w:start w:val="1"/>
      <w:numFmt w:val="russianUpper"/>
      <w:lvlText w:val="%3."/>
      <w:lvlJc w:val="right"/>
      <w:pPr>
        <w:ind w:left="2160" w:hanging="18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right"/>
      <w:pPr>
        <w:ind w:left="4320" w:hanging="18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right"/>
      <w:pPr>
        <w:ind w:left="6480" w:hanging="180"/>
      </w:pPr>
    </w:lvl>
  </w:abstractNum>
  <w:abstractNum w:abstractNumId="20" w15:restartNumberingAfterBreak="0">
    <w:nsid w:val="59253C27"/>
    <w:multiLevelType w:val="multilevel"/>
    <w:tmpl w:val="ABBA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1D1D04"/>
    <w:multiLevelType w:val="hybridMultilevel"/>
    <w:tmpl w:val="903A9680"/>
    <w:lvl w:ilvl="0" w:tplc="E6DC20C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2" w15:restartNumberingAfterBreak="0">
    <w:nsid w:val="5C2B1B1A"/>
    <w:multiLevelType w:val="hybridMultilevel"/>
    <w:tmpl w:val="C6CE531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0F7607"/>
    <w:multiLevelType w:val="hybridMultilevel"/>
    <w:tmpl w:val="2E06FDF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072DF1"/>
    <w:multiLevelType w:val="multilevel"/>
    <w:tmpl w:val="459C05F2"/>
    <w:lvl w:ilvl="0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88E4B6C"/>
    <w:multiLevelType w:val="multilevel"/>
    <w:tmpl w:val="9BA219F8"/>
    <w:lvl w:ilvl="0">
      <w:start w:val="1"/>
      <w:numFmt w:val="russianUpper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russianUpper"/>
      <w:lvlText w:val="%2."/>
      <w:lvlJc w:val="left"/>
      <w:pPr>
        <w:ind w:left="1440" w:hanging="360"/>
      </w:pPr>
    </w:lvl>
    <w:lvl w:ilvl="2">
      <w:start w:val="1"/>
      <w:numFmt w:val="russianUpper"/>
      <w:lvlText w:val="%3."/>
      <w:lvlJc w:val="left"/>
      <w:pPr>
        <w:ind w:left="2160" w:hanging="36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left"/>
      <w:pPr>
        <w:ind w:left="4320" w:hanging="36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left"/>
      <w:pPr>
        <w:ind w:left="6480" w:hanging="360"/>
      </w:pPr>
    </w:lvl>
  </w:abstractNum>
  <w:abstractNum w:abstractNumId="26" w15:restartNumberingAfterBreak="0">
    <w:nsid w:val="6A382B5C"/>
    <w:multiLevelType w:val="hybridMultilevel"/>
    <w:tmpl w:val="2BE0A458"/>
    <w:lvl w:ilvl="0" w:tplc="04150019">
      <w:start w:val="1"/>
      <w:numFmt w:val="russianUpper"/>
      <w:lvlText w:val="%1."/>
      <w:lvlJc w:val="left"/>
      <w:pPr>
        <w:ind w:left="720" w:hanging="360"/>
      </w:pPr>
    </w:lvl>
    <w:lvl w:ilvl="1" w:tplc="04150019" w:tentative="1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7" w15:restartNumberingAfterBreak="0">
    <w:nsid w:val="6EEF0FA7"/>
    <w:multiLevelType w:val="hybridMultilevel"/>
    <w:tmpl w:val="B696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8" w15:restartNumberingAfterBreak="0">
    <w:nsid w:val="728647A2"/>
    <w:multiLevelType w:val="hybridMultilevel"/>
    <w:tmpl w:val="3550B534"/>
    <w:lvl w:ilvl="0" w:tplc="04150019">
      <w:start w:val="1"/>
      <w:numFmt w:val="russianUpper"/>
      <w:lvlText w:val="%1."/>
      <w:lvlJc w:val="left"/>
      <w:pPr>
        <w:ind w:left="1430" w:hanging="360"/>
      </w:pPr>
    </w:lvl>
    <w:lvl w:ilvl="1" w:tplc="04150019" w:tentative="1">
      <w:start w:val="1"/>
      <w:numFmt w:val="russianUpper"/>
      <w:lvlText w:val="%2."/>
      <w:lvlJc w:val="left"/>
      <w:pPr>
        <w:ind w:left="2150" w:hanging="360"/>
      </w:pPr>
    </w:lvl>
    <w:lvl w:ilvl="2" w:tplc="0415001B" w:tentative="1">
      <w:start w:val="1"/>
      <w:numFmt w:val="russianUpper"/>
      <w:lvlText w:val="%3."/>
      <w:lvlJc w:val="right"/>
      <w:pPr>
        <w:ind w:left="2870" w:hanging="180"/>
      </w:pPr>
    </w:lvl>
    <w:lvl w:ilvl="3" w:tplc="0415000F" w:tentative="1">
      <w:start w:val="1"/>
      <w:numFmt w:val="russianUpper"/>
      <w:lvlText w:val="%4."/>
      <w:lvlJc w:val="left"/>
      <w:pPr>
        <w:ind w:left="3590" w:hanging="360"/>
      </w:pPr>
    </w:lvl>
    <w:lvl w:ilvl="4" w:tplc="04150019" w:tentative="1">
      <w:start w:val="1"/>
      <w:numFmt w:val="russianUpper"/>
      <w:lvlText w:val="%5."/>
      <w:lvlJc w:val="left"/>
      <w:pPr>
        <w:ind w:left="4310" w:hanging="360"/>
      </w:pPr>
    </w:lvl>
    <w:lvl w:ilvl="5" w:tplc="0415001B" w:tentative="1">
      <w:start w:val="1"/>
      <w:numFmt w:val="russianUpper"/>
      <w:lvlText w:val="%6."/>
      <w:lvlJc w:val="right"/>
      <w:pPr>
        <w:ind w:left="5030" w:hanging="180"/>
      </w:pPr>
    </w:lvl>
    <w:lvl w:ilvl="6" w:tplc="0415000F" w:tentative="1">
      <w:start w:val="1"/>
      <w:numFmt w:val="russianUpper"/>
      <w:lvlText w:val="%7."/>
      <w:lvlJc w:val="left"/>
      <w:pPr>
        <w:ind w:left="5750" w:hanging="360"/>
      </w:pPr>
    </w:lvl>
    <w:lvl w:ilvl="7" w:tplc="04150019" w:tentative="1">
      <w:start w:val="1"/>
      <w:numFmt w:val="russianUpper"/>
      <w:lvlText w:val="%8."/>
      <w:lvlJc w:val="left"/>
      <w:pPr>
        <w:ind w:left="6470" w:hanging="360"/>
      </w:pPr>
    </w:lvl>
    <w:lvl w:ilvl="8" w:tplc="0415001B" w:tentative="1">
      <w:start w:val="1"/>
      <w:numFmt w:val="russianUpper"/>
      <w:lvlText w:val="%9."/>
      <w:lvlJc w:val="right"/>
      <w:pPr>
        <w:ind w:left="7190" w:hanging="180"/>
      </w:pPr>
    </w:lvl>
  </w:abstractNum>
  <w:abstractNum w:abstractNumId="29" w15:restartNumberingAfterBreak="0">
    <w:nsid w:val="78CE4464"/>
    <w:multiLevelType w:val="multilevel"/>
    <w:tmpl w:val="76809B92"/>
    <w:lvl w:ilvl="0">
      <w:start w:val="1"/>
      <w:numFmt w:val="russianUpper"/>
      <w:lvlText w:val="%1."/>
      <w:lvlJc w:val="left"/>
      <w:pPr>
        <w:ind w:left="720" w:hanging="360"/>
      </w:pPr>
    </w:lvl>
    <w:lvl w:ilvl="1">
      <w:start w:val="1"/>
      <w:numFmt w:val="russianUpper"/>
      <w:lvlText w:val="%2."/>
      <w:lvlJc w:val="left"/>
      <w:pPr>
        <w:ind w:left="1440" w:hanging="360"/>
      </w:pPr>
    </w:lvl>
    <w:lvl w:ilvl="2">
      <w:start w:val="1"/>
      <w:numFmt w:val="russianUpper"/>
      <w:lvlText w:val="%3."/>
      <w:lvlJc w:val="right"/>
      <w:pPr>
        <w:ind w:left="2160" w:hanging="18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right"/>
      <w:pPr>
        <w:ind w:left="4320" w:hanging="18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right"/>
      <w:pPr>
        <w:ind w:left="6480" w:hanging="180"/>
      </w:pPr>
    </w:lvl>
  </w:abstractNum>
  <w:num w:numId="1" w16cid:durableId="881869220">
    <w:abstractNumId w:val="17"/>
  </w:num>
  <w:num w:numId="2" w16cid:durableId="500394222">
    <w:abstractNumId w:val="16"/>
  </w:num>
  <w:num w:numId="3" w16cid:durableId="1518276880">
    <w:abstractNumId w:val="1"/>
  </w:num>
  <w:num w:numId="4" w16cid:durableId="805008367">
    <w:abstractNumId w:val="8"/>
  </w:num>
  <w:num w:numId="5" w16cid:durableId="85424194">
    <w:abstractNumId w:val="10"/>
  </w:num>
  <w:num w:numId="6" w16cid:durableId="1481799514">
    <w:abstractNumId w:val="20"/>
  </w:num>
  <w:num w:numId="7" w16cid:durableId="1185708161">
    <w:abstractNumId w:val="18"/>
  </w:num>
  <w:num w:numId="8" w16cid:durableId="492531508">
    <w:abstractNumId w:val="25"/>
  </w:num>
  <w:num w:numId="9" w16cid:durableId="2113471574">
    <w:abstractNumId w:val="14"/>
  </w:num>
  <w:num w:numId="10" w16cid:durableId="1728920169">
    <w:abstractNumId w:val="0"/>
  </w:num>
  <w:num w:numId="11" w16cid:durableId="1176187835">
    <w:abstractNumId w:val="21"/>
  </w:num>
  <w:num w:numId="12" w16cid:durableId="890456080">
    <w:abstractNumId w:val="15"/>
  </w:num>
  <w:num w:numId="13" w16cid:durableId="1971521202">
    <w:abstractNumId w:val="5"/>
  </w:num>
  <w:num w:numId="14" w16cid:durableId="1494374218">
    <w:abstractNumId w:val="3"/>
  </w:num>
  <w:num w:numId="15" w16cid:durableId="1706903551">
    <w:abstractNumId w:val="4"/>
  </w:num>
  <w:num w:numId="16" w16cid:durableId="1154764377">
    <w:abstractNumId w:val="28"/>
  </w:num>
  <w:num w:numId="17" w16cid:durableId="485782254">
    <w:abstractNumId w:val="9"/>
  </w:num>
  <w:num w:numId="18" w16cid:durableId="1817408678">
    <w:abstractNumId w:val="22"/>
  </w:num>
  <w:num w:numId="19" w16cid:durableId="1835028405">
    <w:abstractNumId w:val="2"/>
  </w:num>
  <w:num w:numId="20" w16cid:durableId="327446404">
    <w:abstractNumId w:val="27"/>
  </w:num>
  <w:num w:numId="21" w16cid:durableId="120925034">
    <w:abstractNumId w:val="12"/>
  </w:num>
  <w:num w:numId="22" w16cid:durableId="2072266425">
    <w:abstractNumId w:val="29"/>
  </w:num>
  <w:num w:numId="23" w16cid:durableId="1370180817">
    <w:abstractNumId w:val="6"/>
  </w:num>
  <w:num w:numId="24" w16cid:durableId="504710379">
    <w:abstractNumId w:val="24"/>
  </w:num>
  <w:num w:numId="25" w16cid:durableId="624427700">
    <w:abstractNumId w:val="23"/>
  </w:num>
  <w:num w:numId="26" w16cid:durableId="727268236">
    <w:abstractNumId w:val="7"/>
  </w:num>
  <w:num w:numId="27" w16cid:durableId="790132942">
    <w:abstractNumId w:val="19"/>
  </w:num>
  <w:num w:numId="28" w16cid:durableId="1479803784">
    <w:abstractNumId w:val="11"/>
  </w:num>
  <w:num w:numId="29" w16cid:durableId="45766991">
    <w:abstractNumId w:val="26"/>
  </w:num>
  <w:num w:numId="30" w16cid:durableId="34178241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DB"/>
    <w:rsid w:val="00013AA6"/>
    <w:rsid w:val="00014632"/>
    <w:rsid w:val="000239A8"/>
    <w:rsid w:val="00030162"/>
    <w:rsid w:val="000347FC"/>
    <w:rsid w:val="00042FF4"/>
    <w:rsid w:val="00043090"/>
    <w:rsid w:val="0006406A"/>
    <w:rsid w:val="000B3C21"/>
    <w:rsid w:val="000B77FC"/>
    <w:rsid w:val="000C1996"/>
    <w:rsid w:val="000C7E4D"/>
    <w:rsid w:val="000F35F6"/>
    <w:rsid w:val="00124F4D"/>
    <w:rsid w:val="00125E88"/>
    <w:rsid w:val="001408D3"/>
    <w:rsid w:val="00155F49"/>
    <w:rsid w:val="00163FDE"/>
    <w:rsid w:val="001A3567"/>
    <w:rsid w:val="001A6CBC"/>
    <w:rsid w:val="001A6DEC"/>
    <w:rsid w:val="001A6FA7"/>
    <w:rsid w:val="001B5480"/>
    <w:rsid w:val="001C7B40"/>
    <w:rsid w:val="00202468"/>
    <w:rsid w:val="00211A3E"/>
    <w:rsid w:val="00217973"/>
    <w:rsid w:val="00217D2C"/>
    <w:rsid w:val="002275F1"/>
    <w:rsid w:val="0023101A"/>
    <w:rsid w:val="00240040"/>
    <w:rsid w:val="00244024"/>
    <w:rsid w:val="00250432"/>
    <w:rsid w:val="00266068"/>
    <w:rsid w:val="002717C6"/>
    <w:rsid w:val="00293270"/>
    <w:rsid w:val="002B091D"/>
    <w:rsid w:val="002B1E7F"/>
    <w:rsid w:val="002F0503"/>
    <w:rsid w:val="0030085D"/>
    <w:rsid w:val="00304D55"/>
    <w:rsid w:val="003132FE"/>
    <w:rsid w:val="00327C44"/>
    <w:rsid w:val="00327F11"/>
    <w:rsid w:val="00342857"/>
    <w:rsid w:val="00371D25"/>
    <w:rsid w:val="00386101"/>
    <w:rsid w:val="00397CCA"/>
    <w:rsid w:val="003D1F8E"/>
    <w:rsid w:val="003D3BCB"/>
    <w:rsid w:val="003F0218"/>
    <w:rsid w:val="003F3324"/>
    <w:rsid w:val="00435D65"/>
    <w:rsid w:val="00455A4F"/>
    <w:rsid w:val="00472BE5"/>
    <w:rsid w:val="00476D4C"/>
    <w:rsid w:val="004944D3"/>
    <w:rsid w:val="004A0B4C"/>
    <w:rsid w:val="004C7B8E"/>
    <w:rsid w:val="004E5376"/>
    <w:rsid w:val="004E598E"/>
    <w:rsid w:val="004E6509"/>
    <w:rsid w:val="004E7216"/>
    <w:rsid w:val="004F1466"/>
    <w:rsid w:val="0050042D"/>
    <w:rsid w:val="00515363"/>
    <w:rsid w:val="0052366F"/>
    <w:rsid w:val="00533051"/>
    <w:rsid w:val="00575E8D"/>
    <w:rsid w:val="005864DB"/>
    <w:rsid w:val="0058756B"/>
    <w:rsid w:val="00593FD7"/>
    <w:rsid w:val="005943AB"/>
    <w:rsid w:val="005A5B2A"/>
    <w:rsid w:val="005B0372"/>
    <w:rsid w:val="005F0FB4"/>
    <w:rsid w:val="005F7CCA"/>
    <w:rsid w:val="00605807"/>
    <w:rsid w:val="00615F5C"/>
    <w:rsid w:val="006166E9"/>
    <w:rsid w:val="00621C52"/>
    <w:rsid w:val="00631FBC"/>
    <w:rsid w:val="006329E6"/>
    <w:rsid w:val="006551D2"/>
    <w:rsid w:val="0067186D"/>
    <w:rsid w:val="00682639"/>
    <w:rsid w:val="006A3994"/>
    <w:rsid w:val="006A3DC4"/>
    <w:rsid w:val="006C475B"/>
    <w:rsid w:val="006D33A8"/>
    <w:rsid w:val="006D455D"/>
    <w:rsid w:val="006E0239"/>
    <w:rsid w:val="00700199"/>
    <w:rsid w:val="007074A9"/>
    <w:rsid w:val="00716583"/>
    <w:rsid w:val="00717BDB"/>
    <w:rsid w:val="00720E02"/>
    <w:rsid w:val="00730BA4"/>
    <w:rsid w:val="00741882"/>
    <w:rsid w:val="00747D6B"/>
    <w:rsid w:val="00757AFE"/>
    <w:rsid w:val="007644E8"/>
    <w:rsid w:val="00795386"/>
    <w:rsid w:val="007A55AE"/>
    <w:rsid w:val="007E4ECD"/>
    <w:rsid w:val="00803045"/>
    <w:rsid w:val="00810A04"/>
    <w:rsid w:val="00817CA8"/>
    <w:rsid w:val="00835257"/>
    <w:rsid w:val="00842EE8"/>
    <w:rsid w:val="00851A72"/>
    <w:rsid w:val="00856602"/>
    <w:rsid w:val="00857BFD"/>
    <w:rsid w:val="00866C58"/>
    <w:rsid w:val="00867084"/>
    <w:rsid w:val="008A5899"/>
    <w:rsid w:val="008D091F"/>
    <w:rsid w:val="008D1B86"/>
    <w:rsid w:val="008F50AB"/>
    <w:rsid w:val="00913063"/>
    <w:rsid w:val="009176FF"/>
    <w:rsid w:val="00932FF2"/>
    <w:rsid w:val="00936229"/>
    <w:rsid w:val="00940B38"/>
    <w:rsid w:val="009713E3"/>
    <w:rsid w:val="009905FC"/>
    <w:rsid w:val="009960FE"/>
    <w:rsid w:val="009A0D3B"/>
    <w:rsid w:val="009A4FBB"/>
    <w:rsid w:val="009A65C8"/>
    <w:rsid w:val="009C1F38"/>
    <w:rsid w:val="009D0C38"/>
    <w:rsid w:val="009E535B"/>
    <w:rsid w:val="00A30ADC"/>
    <w:rsid w:val="00A40232"/>
    <w:rsid w:val="00A44E4C"/>
    <w:rsid w:val="00A472F5"/>
    <w:rsid w:val="00A50CCF"/>
    <w:rsid w:val="00A53982"/>
    <w:rsid w:val="00A545D3"/>
    <w:rsid w:val="00A733E4"/>
    <w:rsid w:val="00A85F28"/>
    <w:rsid w:val="00A86CC9"/>
    <w:rsid w:val="00A94D63"/>
    <w:rsid w:val="00AB34DB"/>
    <w:rsid w:val="00AB5A78"/>
    <w:rsid w:val="00AC0B28"/>
    <w:rsid w:val="00AF21DB"/>
    <w:rsid w:val="00B17E56"/>
    <w:rsid w:val="00B22654"/>
    <w:rsid w:val="00B246D3"/>
    <w:rsid w:val="00B254BE"/>
    <w:rsid w:val="00B314EF"/>
    <w:rsid w:val="00B41506"/>
    <w:rsid w:val="00B61673"/>
    <w:rsid w:val="00B77330"/>
    <w:rsid w:val="00BA4CB9"/>
    <w:rsid w:val="00BB1533"/>
    <w:rsid w:val="00BB4BAF"/>
    <w:rsid w:val="00BC35D6"/>
    <w:rsid w:val="00C0473C"/>
    <w:rsid w:val="00C126BD"/>
    <w:rsid w:val="00C40F38"/>
    <w:rsid w:val="00C463B7"/>
    <w:rsid w:val="00C50A1E"/>
    <w:rsid w:val="00C5302A"/>
    <w:rsid w:val="00CA4C62"/>
    <w:rsid w:val="00CC7C92"/>
    <w:rsid w:val="00CD73AB"/>
    <w:rsid w:val="00CE4A89"/>
    <w:rsid w:val="00D12A7E"/>
    <w:rsid w:val="00D226F7"/>
    <w:rsid w:val="00D23018"/>
    <w:rsid w:val="00D25140"/>
    <w:rsid w:val="00D3393C"/>
    <w:rsid w:val="00D37565"/>
    <w:rsid w:val="00D439BE"/>
    <w:rsid w:val="00D51E2F"/>
    <w:rsid w:val="00D71DD6"/>
    <w:rsid w:val="00DB6DFE"/>
    <w:rsid w:val="00DB7B2B"/>
    <w:rsid w:val="00DD6BEA"/>
    <w:rsid w:val="00DE218D"/>
    <w:rsid w:val="00DE3B66"/>
    <w:rsid w:val="00E258E6"/>
    <w:rsid w:val="00E55780"/>
    <w:rsid w:val="00E65D62"/>
    <w:rsid w:val="00E74BD5"/>
    <w:rsid w:val="00E77F77"/>
    <w:rsid w:val="00E82506"/>
    <w:rsid w:val="00E83CFA"/>
    <w:rsid w:val="00E92F33"/>
    <w:rsid w:val="00EB04DC"/>
    <w:rsid w:val="00EC557A"/>
    <w:rsid w:val="00ED2865"/>
    <w:rsid w:val="00ED570F"/>
    <w:rsid w:val="00F40FFC"/>
    <w:rsid w:val="00F5042B"/>
    <w:rsid w:val="00F570C4"/>
    <w:rsid w:val="00F65E82"/>
    <w:rsid w:val="00F72EA7"/>
    <w:rsid w:val="00F92A31"/>
    <w:rsid w:val="00F93D3B"/>
    <w:rsid w:val="00F974F1"/>
    <w:rsid w:val="00FB3B55"/>
    <w:rsid w:val="00FD2F2B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7E97E"/>
  <w15:chartTrackingRefBased/>
  <w15:docId w15:val="{30123523-3121-4DCC-A05A-FD5565B4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1DB"/>
  </w:style>
  <w:style w:type="paragraph" w:styleId="Nagwek1">
    <w:name w:val="heading 1"/>
    <w:basedOn w:val="Normalny"/>
    <w:next w:val="Normalny"/>
    <w:link w:val="Nagwek1Znak"/>
    <w:uiPriority w:val="9"/>
    <w:qFormat/>
    <w:rsid w:val="00AF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1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1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1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1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1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1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1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1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1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1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1D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5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A4F"/>
  </w:style>
  <w:style w:type="paragraph" w:styleId="Stopka">
    <w:name w:val="footer"/>
    <w:basedOn w:val="Normalny"/>
    <w:link w:val="StopkaZnak"/>
    <w:uiPriority w:val="99"/>
    <w:unhideWhenUsed/>
    <w:rsid w:val="00455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A4F"/>
  </w:style>
  <w:style w:type="character" w:styleId="Hipercze">
    <w:name w:val="Hyperlink"/>
    <w:basedOn w:val="Domylnaczcionkaakapitu"/>
    <w:uiPriority w:val="99"/>
    <w:unhideWhenUsed/>
    <w:rsid w:val="00FD2F2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2F2B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DB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4F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817C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abiznesuirozwoju.pl/rowne-szan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ademiabiznesuirozwoju.pl/rowne-szan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awlicka.projekt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4889</Words>
  <Characters>29335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2</dc:creator>
  <cp:keywords/>
  <dc:description/>
  <cp:lastModifiedBy>Beatrys Kabrera</cp:lastModifiedBy>
  <cp:revision>4</cp:revision>
  <cp:lastPrinted>2025-07-02T06:54:00Z</cp:lastPrinted>
  <dcterms:created xsi:type="dcterms:W3CDTF">2025-07-25T11:32:00Z</dcterms:created>
  <dcterms:modified xsi:type="dcterms:W3CDTF">2026-04-21T06:15:00Z</dcterms:modified>
</cp:coreProperties>
</file>